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34" w:rsidRPr="00E429AD" w:rsidRDefault="00166F34" w:rsidP="00E429AD">
      <w:pPr>
        <w:pStyle w:val="ParagraphStyle"/>
        <w:keepNext/>
        <w:spacing w:before="192" w:after="144" w:line="264" w:lineRule="auto"/>
        <w:outlineLvl w:val="0"/>
        <w:rPr>
          <w:rFonts w:ascii="Times New Roman" w:hAnsi="Times New Roman" w:cs="Times New Roman"/>
          <w:b/>
          <w:bCs/>
          <w:caps/>
          <w:color w:val="000000"/>
        </w:rPr>
      </w:pPr>
      <w:bookmarkStart w:id="0" w:name="_Toc338925882"/>
      <w:bookmarkEnd w:id="0"/>
      <w:r w:rsidRPr="00E429AD">
        <w:rPr>
          <w:rFonts w:ascii="Times New Roman" w:hAnsi="Times New Roman" w:cs="Times New Roman"/>
          <w:b/>
          <w:bCs/>
          <w:color w:val="000000"/>
          <w:spacing w:val="36"/>
        </w:rPr>
        <w:t>Урок</w:t>
      </w:r>
      <w:r w:rsidR="00E429AD" w:rsidRPr="00E429AD">
        <w:rPr>
          <w:rFonts w:ascii="Times New Roman" w:hAnsi="Times New Roman" w:cs="Times New Roman"/>
          <w:b/>
          <w:bCs/>
          <w:color w:val="000000"/>
          <w:spacing w:val="36"/>
          <w:lang w:val="ru-RU"/>
        </w:rPr>
        <w:t>.</w:t>
      </w:r>
      <w:r w:rsidRPr="00E429AD">
        <w:rPr>
          <w:rFonts w:ascii="Times New Roman" w:hAnsi="Times New Roman" w:cs="Times New Roman"/>
          <w:b/>
          <w:bCs/>
          <w:caps/>
          <w:color w:val="000000"/>
        </w:rPr>
        <w:t xml:space="preserve"> </w:t>
      </w:r>
      <w:r w:rsidR="00E429AD" w:rsidRPr="00E429AD">
        <w:rPr>
          <w:rFonts w:ascii="Times New Roman" w:hAnsi="Times New Roman" w:cs="Times New Roman"/>
          <w:b/>
          <w:bCs/>
          <w:caps/>
          <w:color w:val="000000"/>
        </w:rPr>
        <w:t>«Роспись  модели Филимоновской или Дымковской игрушки».</w:t>
      </w:r>
    </w:p>
    <w:tbl>
      <w:tblPr>
        <w:tblW w:w="11280" w:type="dxa"/>
        <w:jc w:val="center"/>
        <w:tblLayout w:type="fixed"/>
        <w:tblCellMar>
          <w:top w:w="48" w:type="dxa"/>
          <w:left w:w="48" w:type="dxa"/>
          <w:bottom w:w="48" w:type="dxa"/>
          <w:right w:w="48" w:type="dxa"/>
        </w:tblCellMar>
        <w:tblLook w:val="0000" w:firstRow="0" w:lastRow="0" w:firstColumn="0" w:lastColumn="0" w:noHBand="0" w:noVBand="0"/>
      </w:tblPr>
      <w:tblGrid>
        <w:gridCol w:w="1965"/>
        <w:gridCol w:w="9315"/>
      </w:tblGrid>
      <w:tr w:rsidR="00166F34">
        <w:trPr>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Цели деятельности </w:t>
            </w:r>
            <w:r>
              <w:rPr>
                <w:rFonts w:ascii="Times New Roman" w:hAnsi="Times New Roman" w:cs="Times New Roman"/>
                <w:b/>
                <w:bCs/>
                <w:color w:val="000000"/>
                <w:sz w:val="22"/>
                <w:szCs w:val="22"/>
              </w:rPr>
              <w:br/>
              <w:t>педагога</w:t>
            </w:r>
          </w:p>
        </w:tc>
        <w:tc>
          <w:tcPr>
            <w:tcW w:w="9300" w:type="dxa"/>
            <w:tcBorders>
              <w:top w:val="single" w:sz="4" w:space="0" w:color="000000"/>
              <w:left w:val="single" w:sz="4" w:space="0" w:color="000000"/>
              <w:bottom w:val="single" w:sz="4" w:space="0" w:color="000000"/>
              <w:right w:val="single" w:sz="4" w:space="0" w:color="000000"/>
            </w:tcBorders>
          </w:tcPr>
          <w:p w:rsidR="00E429AD" w:rsidRPr="00E429AD" w:rsidRDefault="00E429AD" w:rsidP="00E429AD">
            <w:pPr>
              <w:pStyle w:val="ParagraphStyle"/>
              <w:spacing w:line="264" w:lineRule="auto"/>
              <w:rPr>
                <w:rFonts w:ascii="Times New Roman" w:hAnsi="Times New Roman" w:cs="Times New Roman"/>
                <w:color w:val="000000"/>
              </w:rPr>
            </w:pPr>
            <w:r>
              <w:rPr>
                <w:rFonts w:ascii="Times New Roman" w:hAnsi="Times New Roman" w:cs="Times New Roman"/>
                <w:color w:val="000000"/>
                <w:lang w:val="ru-RU"/>
              </w:rPr>
              <w:t>1.С</w:t>
            </w:r>
            <w:r w:rsidRPr="00E429AD">
              <w:rPr>
                <w:rFonts w:ascii="Times New Roman" w:hAnsi="Times New Roman" w:cs="Times New Roman"/>
                <w:color w:val="000000"/>
              </w:rPr>
              <w:t xml:space="preserve">формировать понятия и выявить знания учеников о народной глиняной игрушке; расширить кругозор детей о художественных народных промыслах; закрепить характерные особенности  промыслов дымка и </w:t>
            </w:r>
            <w:proofErr w:type="spellStart"/>
            <w:r w:rsidRPr="00E429AD">
              <w:rPr>
                <w:rFonts w:ascii="Times New Roman" w:hAnsi="Times New Roman" w:cs="Times New Roman"/>
                <w:color w:val="000000"/>
              </w:rPr>
              <w:t>филимоновская</w:t>
            </w:r>
            <w:proofErr w:type="spellEnd"/>
            <w:r w:rsidRPr="00E429AD">
              <w:rPr>
                <w:rFonts w:ascii="Times New Roman" w:hAnsi="Times New Roman" w:cs="Times New Roman"/>
                <w:color w:val="000000"/>
              </w:rPr>
              <w:t xml:space="preserve">  игрушка (материал, форма, цвет, узор).</w:t>
            </w:r>
          </w:p>
          <w:p w:rsidR="00E429AD" w:rsidRPr="00E429AD" w:rsidRDefault="00E429AD" w:rsidP="00E429AD">
            <w:pPr>
              <w:pStyle w:val="ParagraphStyle"/>
              <w:spacing w:line="264"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ru-RU"/>
              </w:rPr>
              <w:t>.</w:t>
            </w:r>
            <w:r w:rsidRPr="00E429AD">
              <w:rPr>
                <w:rFonts w:ascii="Times New Roman" w:hAnsi="Times New Roman" w:cs="Times New Roman"/>
                <w:color w:val="000000"/>
              </w:rPr>
              <w:t xml:space="preserve">Освоить простейшие элементы </w:t>
            </w:r>
            <w:proofErr w:type="spellStart"/>
            <w:r w:rsidRPr="00E429AD">
              <w:rPr>
                <w:rFonts w:ascii="Times New Roman" w:hAnsi="Times New Roman" w:cs="Times New Roman"/>
                <w:color w:val="000000"/>
              </w:rPr>
              <w:t>филимоновской</w:t>
            </w:r>
            <w:proofErr w:type="spellEnd"/>
            <w:r w:rsidRPr="00E429AD">
              <w:rPr>
                <w:rFonts w:ascii="Times New Roman" w:hAnsi="Times New Roman" w:cs="Times New Roman"/>
                <w:color w:val="000000"/>
              </w:rPr>
              <w:t xml:space="preserve"> росписи ,  дымковской росписи Научить анализировать символику росписи </w:t>
            </w:r>
            <w:proofErr w:type="spellStart"/>
            <w:r w:rsidRPr="00E429AD">
              <w:rPr>
                <w:rFonts w:ascii="Times New Roman" w:hAnsi="Times New Roman" w:cs="Times New Roman"/>
                <w:color w:val="000000"/>
              </w:rPr>
              <w:t>филимоновской</w:t>
            </w:r>
            <w:proofErr w:type="spellEnd"/>
            <w:r w:rsidRPr="00E429AD">
              <w:rPr>
                <w:rFonts w:ascii="Times New Roman" w:hAnsi="Times New Roman" w:cs="Times New Roman"/>
                <w:color w:val="000000"/>
              </w:rPr>
              <w:t xml:space="preserve"> и дымковской игрушки, правильно использовать основные цвета промысла. Научить детей обобщать свои знания, анализировать новый материал и применять его на практике. Развивать графические умения и навыки в изображении элементов узора по народным мотивам. Развивать мелкую моторику руки, глазомер, аналитическое мышление, образное воображение, художественный вкус;</w:t>
            </w:r>
          </w:p>
          <w:p w:rsidR="00E429AD" w:rsidRPr="00E429AD" w:rsidRDefault="00E429AD" w:rsidP="00E429AD">
            <w:pPr>
              <w:pStyle w:val="ParagraphStyle"/>
              <w:spacing w:line="264" w:lineRule="auto"/>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lang w:val="ru-RU"/>
              </w:rPr>
              <w:t>.</w:t>
            </w:r>
            <w:r w:rsidRPr="00E429AD">
              <w:rPr>
                <w:rFonts w:ascii="Times New Roman" w:hAnsi="Times New Roman" w:cs="Times New Roman"/>
                <w:color w:val="000000"/>
              </w:rPr>
              <w:t>формировать навыки в создании единства формы и декора игрушки, композиции и ритма цветовых пятен и элементов;</w:t>
            </w:r>
          </w:p>
          <w:p w:rsidR="00E429AD" w:rsidRPr="00E429AD" w:rsidRDefault="00E429AD" w:rsidP="00E429AD">
            <w:pPr>
              <w:pStyle w:val="ParagraphStyle"/>
              <w:spacing w:line="264" w:lineRule="auto"/>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lang w:val="ru-RU"/>
              </w:rPr>
              <w:t>.</w:t>
            </w:r>
            <w:r w:rsidRPr="00E429AD">
              <w:rPr>
                <w:rFonts w:ascii="Times New Roman" w:hAnsi="Times New Roman" w:cs="Times New Roman"/>
                <w:color w:val="000000"/>
              </w:rPr>
              <w:t>Воспитывать у детей интерес и любовь к искусству своего народа, чувство ответственности за сохранение и развитие художественных традиций; углублять эстетические впечатления от народного и декоративно-прикладного искусства страны. Дать возможность детям почувствовать себя народным мастером.</w:t>
            </w:r>
          </w:p>
          <w:p w:rsidR="00166F34" w:rsidRPr="00E429AD" w:rsidRDefault="00E429AD">
            <w:pPr>
              <w:pStyle w:val="ParagraphStyle"/>
              <w:spacing w:line="264" w:lineRule="auto"/>
              <w:rPr>
                <w:rFonts w:ascii="Times New Roman" w:hAnsi="Times New Roman" w:cs="Times New Roman"/>
                <w:color w:val="000000"/>
                <w:sz w:val="28"/>
                <w:szCs w:val="28"/>
              </w:rPr>
            </w:pPr>
            <w:r w:rsidRPr="00E429AD">
              <w:rPr>
                <w:rFonts w:ascii="Times New Roman" w:hAnsi="Times New Roman" w:cs="Times New Roman"/>
                <w:color w:val="000000"/>
                <w:sz w:val="28"/>
                <w:szCs w:val="28"/>
                <w:lang w:val="ru-RU"/>
              </w:rPr>
              <w:t>5.</w:t>
            </w:r>
            <w:r w:rsidR="00166F34" w:rsidRPr="00E429AD">
              <w:rPr>
                <w:rFonts w:ascii="Times New Roman" w:hAnsi="Times New Roman" w:cs="Times New Roman"/>
                <w:color w:val="000000"/>
                <w:sz w:val="28"/>
                <w:szCs w:val="28"/>
              </w:rPr>
              <w:t>развивать умение выделять главное, анализировать, воспитывать интерес к предмету</w:t>
            </w:r>
          </w:p>
        </w:tc>
      </w:tr>
      <w:tr w:rsidR="00166F34">
        <w:trPr>
          <w:trHeight w:val="48"/>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Тип урока</w:t>
            </w:r>
          </w:p>
        </w:tc>
        <w:tc>
          <w:tcPr>
            <w:tcW w:w="9300" w:type="dxa"/>
            <w:tcBorders>
              <w:top w:val="single" w:sz="4" w:space="0" w:color="000000"/>
              <w:left w:val="single" w:sz="4" w:space="0" w:color="000000"/>
              <w:bottom w:val="single" w:sz="4" w:space="0" w:color="000000"/>
              <w:right w:val="single" w:sz="4" w:space="0" w:color="000000"/>
            </w:tcBorders>
          </w:tcPr>
          <w:p w:rsidR="00166F34" w:rsidRPr="00540545" w:rsidRDefault="00540545">
            <w:pPr>
              <w:pStyle w:val="ParagraphStyle"/>
              <w:spacing w:line="264" w:lineRule="auto"/>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Комбинированный</w:t>
            </w:r>
          </w:p>
        </w:tc>
      </w:tr>
      <w:tr w:rsidR="00166F34">
        <w:trPr>
          <w:trHeight w:val="180"/>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Методы и формы </w:t>
            </w:r>
            <w:r>
              <w:rPr>
                <w:rFonts w:ascii="Times New Roman" w:hAnsi="Times New Roman" w:cs="Times New Roman"/>
                <w:b/>
                <w:bCs/>
                <w:color w:val="000000"/>
                <w:sz w:val="22"/>
                <w:szCs w:val="22"/>
              </w:rPr>
              <w:br/>
              <w:t>обучения</w:t>
            </w:r>
          </w:p>
        </w:tc>
        <w:tc>
          <w:tcPr>
            <w:tcW w:w="9300"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Объяснительно-иллюстративный, практический; индивидуальная, фронтальная</w:t>
            </w:r>
          </w:p>
        </w:tc>
      </w:tr>
      <w:tr w:rsidR="00166F34">
        <w:trPr>
          <w:trHeight w:val="132"/>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Основные понятия </w:t>
            </w:r>
            <w:r>
              <w:rPr>
                <w:rFonts w:ascii="Times New Roman" w:hAnsi="Times New Roman" w:cs="Times New Roman"/>
                <w:b/>
                <w:bCs/>
                <w:color w:val="000000"/>
                <w:sz w:val="22"/>
                <w:szCs w:val="22"/>
              </w:rPr>
              <w:br/>
              <w:t>и термины</w:t>
            </w:r>
          </w:p>
        </w:tc>
        <w:tc>
          <w:tcPr>
            <w:tcW w:w="9300" w:type="dxa"/>
            <w:tcBorders>
              <w:top w:val="single" w:sz="4" w:space="0" w:color="000000"/>
              <w:left w:val="single" w:sz="4" w:space="0" w:color="000000"/>
              <w:bottom w:val="single" w:sz="4" w:space="0" w:color="000000"/>
              <w:right w:val="single" w:sz="4" w:space="0" w:color="000000"/>
            </w:tcBorders>
          </w:tcPr>
          <w:p w:rsidR="00166F34" w:rsidRPr="00E429AD" w:rsidRDefault="00E429AD">
            <w:pPr>
              <w:pStyle w:val="ParagraphStyle"/>
              <w:spacing w:line="264" w:lineRule="auto"/>
              <w:rPr>
                <w:rFonts w:ascii="Times New Roman" w:hAnsi="Times New Roman" w:cs="Times New Roman"/>
                <w:i/>
                <w:iCs/>
                <w:color w:val="000000"/>
                <w:sz w:val="22"/>
                <w:szCs w:val="22"/>
                <w:lang w:val="ru-RU"/>
              </w:rPr>
            </w:pPr>
            <w:proofErr w:type="spellStart"/>
            <w:r>
              <w:rPr>
                <w:rFonts w:ascii="Times New Roman" w:hAnsi="Times New Roman" w:cs="Times New Roman"/>
                <w:i/>
                <w:iCs/>
                <w:color w:val="000000"/>
                <w:sz w:val="22"/>
                <w:szCs w:val="22"/>
              </w:rPr>
              <w:t>Филимоновский</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промысел</w:t>
            </w:r>
            <w:r>
              <w:rPr>
                <w:rFonts w:ascii="Times New Roman" w:hAnsi="Times New Roman" w:cs="Times New Roman"/>
                <w:i/>
                <w:iCs/>
                <w:color w:val="000000"/>
                <w:sz w:val="22"/>
                <w:szCs w:val="22"/>
                <w:lang w:val="ru-RU"/>
              </w:rPr>
              <w:t>,Дымковский</w:t>
            </w:r>
            <w:proofErr w:type="spellEnd"/>
            <w:r>
              <w:rPr>
                <w:rFonts w:ascii="Times New Roman" w:hAnsi="Times New Roman" w:cs="Times New Roman"/>
                <w:i/>
                <w:iCs/>
                <w:color w:val="000000"/>
                <w:sz w:val="22"/>
                <w:szCs w:val="22"/>
                <w:lang w:val="ru-RU"/>
              </w:rPr>
              <w:t xml:space="preserve"> промысел</w:t>
            </w:r>
          </w:p>
        </w:tc>
      </w:tr>
      <w:tr w:rsidR="00166F34">
        <w:trPr>
          <w:trHeight w:val="60"/>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Образовательные </w:t>
            </w:r>
            <w:r>
              <w:rPr>
                <w:rFonts w:ascii="Times New Roman" w:hAnsi="Times New Roman" w:cs="Times New Roman"/>
                <w:b/>
                <w:bCs/>
                <w:color w:val="000000"/>
                <w:sz w:val="22"/>
                <w:szCs w:val="22"/>
              </w:rPr>
              <w:br/>
              <w:t>ресурсы</w:t>
            </w:r>
          </w:p>
        </w:tc>
        <w:tc>
          <w:tcPr>
            <w:tcW w:w="9300"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http://www.metodkabinet.eu/arxiv/NP_stixi.pdf</w:t>
            </w:r>
          </w:p>
        </w:tc>
      </w:tr>
      <w:tr w:rsidR="00166F34">
        <w:trPr>
          <w:trHeight w:val="216"/>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Наглядно-демонстрационный материал</w:t>
            </w:r>
          </w:p>
        </w:tc>
        <w:tc>
          <w:tcPr>
            <w:tcW w:w="9300" w:type="dxa"/>
            <w:tcBorders>
              <w:top w:val="single" w:sz="4" w:space="0" w:color="000000"/>
              <w:left w:val="single" w:sz="4" w:space="0" w:color="000000"/>
              <w:bottom w:val="single" w:sz="4" w:space="0" w:color="000000"/>
              <w:right w:val="single" w:sz="4" w:space="0" w:color="000000"/>
            </w:tcBorders>
          </w:tcPr>
          <w:p w:rsidR="00166F34" w:rsidRPr="00E429AD" w:rsidRDefault="00166F34">
            <w:pPr>
              <w:pStyle w:val="ParagraphStyle"/>
              <w:spacing w:line="264" w:lineRule="auto"/>
              <w:rPr>
                <w:rFonts w:ascii="Times New Roman" w:hAnsi="Times New Roman" w:cs="Times New Roman"/>
                <w:color w:val="000000"/>
                <w:sz w:val="22"/>
                <w:szCs w:val="22"/>
                <w:lang w:val="ru-RU"/>
              </w:rPr>
            </w:pPr>
            <w:r>
              <w:rPr>
                <w:rFonts w:ascii="Times New Roman" w:hAnsi="Times New Roman" w:cs="Times New Roman"/>
                <w:color w:val="000000"/>
                <w:sz w:val="22"/>
                <w:szCs w:val="22"/>
              </w:rPr>
              <w:t xml:space="preserve">Образец изделия, мультимедийная презентация по теме, игрушки </w:t>
            </w:r>
            <w:proofErr w:type="spellStart"/>
            <w:r>
              <w:rPr>
                <w:rFonts w:ascii="Times New Roman" w:hAnsi="Times New Roman" w:cs="Times New Roman"/>
                <w:color w:val="000000"/>
                <w:sz w:val="22"/>
                <w:szCs w:val="22"/>
              </w:rPr>
              <w:t>филимоновского</w:t>
            </w:r>
            <w:proofErr w:type="spellEnd"/>
            <w:r>
              <w:rPr>
                <w:rFonts w:ascii="Times New Roman" w:hAnsi="Times New Roman" w:cs="Times New Roman"/>
                <w:color w:val="000000"/>
                <w:sz w:val="22"/>
                <w:szCs w:val="22"/>
              </w:rPr>
              <w:t xml:space="preserve"> промысла, шаблоны </w:t>
            </w:r>
            <w:proofErr w:type="spellStart"/>
            <w:r>
              <w:rPr>
                <w:rFonts w:ascii="Times New Roman" w:hAnsi="Times New Roman" w:cs="Times New Roman"/>
                <w:color w:val="000000"/>
                <w:sz w:val="22"/>
                <w:szCs w:val="22"/>
              </w:rPr>
              <w:t>филимоновских</w:t>
            </w:r>
            <w:proofErr w:type="spellEnd"/>
            <w:r>
              <w:rPr>
                <w:rFonts w:ascii="Times New Roman" w:hAnsi="Times New Roman" w:cs="Times New Roman"/>
                <w:color w:val="000000"/>
                <w:sz w:val="22"/>
                <w:szCs w:val="22"/>
              </w:rPr>
              <w:t xml:space="preserve"> игрушек</w:t>
            </w:r>
            <w:r w:rsidR="00E429AD">
              <w:rPr>
                <w:rFonts w:ascii="Times New Roman" w:hAnsi="Times New Roman" w:cs="Times New Roman"/>
                <w:color w:val="000000"/>
                <w:sz w:val="22"/>
                <w:szCs w:val="22"/>
                <w:lang w:val="ru-RU"/>
              </w:rPr>
              <w:t>, дымковских игрушек</w:t>
            </w:r>
          </w:p>
        </w:tc>
      </w:tr>
      <w:tr w:rsidR="00166F34">
        <w:trPr>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Оборудование</w:t>
            </w:r>
          </w:p>
        </w:tc>
        <w:tc>
          <w:tcPr>
            <w:tcW w:w="9300" w:type="dxa"/>
            <w:tcBorders>
              <w:top w:val="single" w:sz="4" w:space="0" w:color="000000"/>
              <w:left w:val="single" w:sz="4" w:space="0" w:color="000000"/>
              <w:bottom w:val="single" w:sz="4" w:space="0" w:color="000000"/>
              <w:right w:val="single" w:sz="4" w:space="0" w:color="000000"/>
            </w:tcBorders>
          </w:tcPr>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модель для раскрашивания «</w:t>
            </w:r>
            <w:proofErr w:type="spellStart"/>
            <w:r w:rsidRPr="00E429AD">
              <w:rPr>
                <w:rFonts w:ascii="Times New Roman" w:hAnsi="Times New Roman" w:cs="Times New Roman"/>
                <w:color w:val="000000"/>
                <w:sz w:val="22"/>
                <w:szCs w:val="22"/>
                <w:lang w:val="ru-RU"/>
              </w:rPr>
              <w:t>Филимоновская</w:t>
            </w:r>
            <w:proofErr w:type="spellEnd"/>
            <w:r w:rsidRPr="00E429AD">
              <w:rPr>
                <w:rFonts w:ascii="Times New Roman" w:hAnsi="Times New Roman" w:cs="Times New Roman"/>
                <w:color w:val="000000"/>
                <w:sz w:val="22"/>
                <w:szCs w:val="22"/>
                <w:lang w:val="ru-RU"/>
              </w:rPr>
              <w:t xml:space="preserve"> игрушка», «Дымковская игрушка»</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гуашь</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кисти</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баночка для воды</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лист бумаги</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салфетка</w:t>
            </w:r>
          </w:p>
          <w:p w:rsidR="00E429AD"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t>простой карандаш</w:t>
            </w:r>
          </w:p>
          <w:p w:rsidR="00166F34" w:rsidRPr="00E429AD" w:rsidRDefault="00E429AD" w:rsidP="00E429AD">
            <w:pPr>
              <w:pStyle w:val="ParagraphStyle"/>
              <w:spacing w:line="264" w:lineRule="auto"/>
              <w:rPr>
                <w:rFonts w:ascii="Times New Roman" w:hAnsi="Times New Roman" w:cs="Times New Roman"/>
                <w:color w:val="000000"/>
                <w:sz w:val="22"/>
                <w:szCs w:val="22"/>
                <w:lang w:val="ru-RU"/>
              </w:rPr>
            </w:pPr>
            <w:r w:rsidRPr="00E429AD">
              <w:rPr>
                <w:rFonts w:ascii="Times New Roman" w:hAnsi="Times New Roman" w:cs="Times New Roman"/>
                <w:color w:val="000000"/>
                <w:sz w:val="22"/>
                <w:szCs w:val="22"/>
                <w:lang w:val="ru-RU"/>
              </w:rPr>
              <w:t>•</w:t>
            </w:r>
            <w:r w:rsidRPr="00E429AD">
              <w:rPr>
                <w:rFonts w:ascii="Times New Roman" w:hAnsi="Times New Roman" w:cs="Times New Roman"/>
                <w:color w:val="000000"/>
                <w:sz w:val="22"/>
                <w:szCs w:val="22"/>
                <w:lang w:val="ru-RU"/>
              </w:rPr>
              <w:tab/>
            </w:r>
            <w:proofErr w:type="spellStart"/>
            <w:r w:rsidRPr="00E429AD">
              <w:rPr>
                <w:rFonts w:ascii="Times New Roman" w:hAnsi="Times New Roman" w:cs="Times New Roman"/>
                <w:color w:val="000000"/>
                <w:sz w:val="22"/>
                <w:szCs w:val="22"/>
                <w:lang w:val="ru-RU"/>
              </w:rPr>
              <w:t>стирательная</w:t>
            </w:r>
            <w:proofErr w:type="spellEnd"/>
            <w:r w:rsidRPr="00E429AD">
              <w:rPr>
                <w:rFonts w:ascii="Times New Roman" w:hAnsi="Times New Roman" w:cs="Times New Roman"/>
                <w:color w:val="000000"/>
                <w:sz w:val="22"/>
                <w:szCs w:val="22"/>
                <w:lang w:val="ru-RU"/>
              </w:rPr>
              <w:t xml:space="preserve"> резинка</w:t>
            </w:r>
          </w:p>
        </w:tc>
      </w:tr>
      <w:tr w:rsidR="00166F34">
        <w:trPr>
          <w:jc w:val="center"/>
        </w:trPr>
        <w:tc>
          <w:tcPr>
            <w:tcW w:w="1962"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Планируемые </w:t>
            </w:r>
            <w:r>
              <w:rPr>
                <w:rFonts w:ascii="Times New Roman" w:hAnsi="Times New Roman" w:cs="Times New Roman"/>
                <w:b/>
                <w:bCs/>
                <w:color w:val="000000"/>
                <w:sz w:val="22"/>
                <w:szCs w:val="22"/>
              </w:rPr>
              <w:br/>
              <w:t xml:space="preserve">образовательные </w:t>
            </w:r>
            <w:r>
              <w:rPr>
                <w:rFonts w:ascii="Times New Roman" w:hAnsi="Times New Roman" w:cs="Times New Roman"/>
                <w:b/>
                <w:bCs/>
                <w:color w:val="000000"/>
                <w:sz w:val="22"/>
                <w:szCs w:val="22"/>
              </w:rPr>
              <w:br/>
            </w:r>
            <w:r>
              <w:rPr>
                <w:rFonts w:ascii="Times New Roman" w:hAnsi="Times New Roman" w:cs="Times New Roman"/>
                <w:b/>
                <w:bCs/>
                <w:color w:val="000000"/>
                <w:sz w:val="22"/>
                <w:szCs w:val="22"/>
              </w:rPr>
              <w:lastRenderedPageBreak/>
              <w:t>результаты</w:t>
            </w:r>
          </w:p>
        </w:tc>
        <w:tc>
          <w:tcPr>
            <w:tcW w:w="9300" w:type="dxa"/>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Предметные умения:</w:t>
            </w:r>
            <w:r>
              <w:rPr>
                <w:rFonts w:ascii="Times New Roman" w:hAnsi="Times New Roman" w:cs="Times New Roman"/>
                <w:color w:val="000000"/>
              </w:rPr>
              <w:t xml:space="preserve"> познакомятся</w:t>
            </w:r>
            <w:r>
              <w:rPr>
                <w:rFonts w:ascii="Times New Roman" w:hAnsi="Times New Roman" w:cs="Times New Roman"/>
                <w:b/>
                <w:bCs/>
                <w:color w:val="000000"/>
              </w:rPr>
              <w:t xml:space="preserve">  </w:t>
            </w:r>
            <w:r>
              <w:rPr>
                <w:rFonts w:ascii="Times New Roman" w:hAnsi="Times New Roman" w:cs="Times New Roman"/>
                <w:color w:val="000000"/>
              </w:rPr>
              <w:t xml:space="preserve">с </w:t>
            </w:r>
            <w:proofErr w:type="spellStart"/>
            <w:r>
              <w:rPr>
                <w:rFonts w:ascii="Times New Roman" w:hAnsi="Times New Roman" w:cs="Times New Roman"/>
                <w:color w:val="000000"/>
              </w:rPr>
              <w:t>филимоновским</w:t>
            </w:r>
            <w:proofErr w:type="spellEnd"/>
            <w:r>
              <w:rPr>
                <w:rFonts w:ascii="Times New Roman" w:hAnsi="Times New Roman" w:cs="Times New Roman"/>
                <w:color w:val="000000"/>
              </w:rPr>
              <w:t xml:space="preserve"> промыслом и основными традиционными элементами его орнамента; научатся</w:t>
            </w:r>
            <w:r>
              <w:rPr>
                <w:rFonts w:ascii="Times New Roman" w:hAnsi="Times New Roman" w:cs="Times New Roman"/>
                <w:b/>
                <w:bCs/>
                <w:color w:val="000000"/>
              </w:rPr>
              <w:t xml:space="preserve"> </w:t>
            </w:r>
            <w:r>
              <w:rPr>
                <w:rFonts w:ascii="Times New Roman" w:hAnsi="Times New Roman" w:cs="Times New Roman"/>
                <w:color w:val="000000"/>
              </w:rPr>
              <w:t xml:space="preserve">выполнять роспись игрушек по </w:t>
            </w:r>
            <w:r>
              <w:rPr>
                <w:rFonts w:ascii="Times New Roman" w:hAnsi="Times New Roman" w:cs="Times New Roman"/>
                <w:color w:val="000000"/>
              </w:rPr>
              <w:lastRenderedPageBreak/>
              <w:t xml:space="preserve">мотивам образов и узоров </w:t>
            </w:r>
            <w:proofErr w:type="spellStart"/>
            <w:r>
              <w:rPr>
                <w:rFonts w:ascii="Times New Roman" w:hAnsi="Times New Roman" w:cs="Times New Roman"/>
                <w:color w:val="000000"/>
              </w:rPr>
              <w:t>филимоновских</w:t>
            </w:r>
            <w:proofErr w:type="spellEnd"/>
            <w:r>
              <w:rPr>
                <w:rFonts w:ascii="Times New Roman" w:hAnsi="Times New Roman" w:cs="Times New Roman"/>
                <w:color w:val="000000"/>
              </w:rPr>
              <w:t xml:space="preserve"> мастеров.</w:t>
            </w:r>
          </w:p>
          <w:p w:rsidR="00166F34" w:rsidRDefault="00166F34">
            <w:pPr>
              <w:pStyle w:val="ParagraphStyle"/>
              <w:spacing w:line="264" w:lineRule="auto"/>
              <w:rPr>
                <w:rFonts w:ascii="Times New Roman" w:hAnsi="Times New Roman" w:cs="Times New Roman"/>
                <w:color w:val="000000"/>
                <w:sz w:val="22"/>
                <w:szCs w:val="22"/>
              </w:rPr>
            </w:pPr>
            <w:proofErr w:type="spellStart"/>
            <w:r>
              <w:rPr>
                <w:rFonts w:ascii="Times New Roman" w:hAnsi="Times New Roman" w:cs="Times New Roman"/>
                <w:b/>
                <w:bCs/>
                <w:i/>
                <w:iCs/>
                <w:color w:val="000000"/>
                <w:sz w:val="22"/>
                <w:szCs w:val="22"/>
              </w:rPr>
              <w:t>Метапредметные</w:t>
            </w:r>
            <w:proofErr w:type="spellEnd"/>
            <w:r>
              <w:rPr>
                <w:rFonts w:ascii="Times New Roman" w:hAnsi="Times New Roman" w:cs="Times New Roman"/>
                <w:b/>
                <w:bCs/>
                <w:i/>
                <w:iCs/>
                <w:color w:val="000000"/>
                <w:sz w:val="22"/>
                <w:szCs w:val="22"/>
              </w:rPr>
              <w:t xml:space="preserve"> универсальные учебные действия (УУД):</w:t>
            </w: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познавательные</w:t>
            </w:r>
            <w:r>
              <w:rPr>
                <w:rFonts w:ascii="Times New Roman" w:hAnsi="Times New Roman" w:cs="Times New Roman"/>
                <w:color w:val="000000"/>
                <w:sz w:val="22"/>
                <w:szCs w:val="22"/>
              </w:rPr>
              <w:t xml:space="preserve"> – научатся осознавать познавательную задачу, читать и слушать, извлекая нужную информацию, а также самостоятельно находить ее, сравнивать</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различные объекты – выделять из множества один или несколько объектов, имеющих общие свойства; понимать информацию, представленную в изобразительной, схематичной, модельной форме; </w:t>
            </w:r>
            <w:r>
              <w:rPr>
                <w:rFonts w:ascii="Times New Roman" w:hAnsi="Times New Roman" w:cs="Times New Roman"/>
                <w:i/>
                <w:iCs/>
                <w:color w:val="000000"/>
                <w:sz w:val="22"/>
                <w:szCs w:val="22"/>
              </w:rPr>
              <w:t>регулятивные</w:t>
            </w:r>
            <w:r>
              <w:rPr>
                <w:rFonts w:ascii="Times New Roman" w:hAnsi="Times New Roman" w:cs="Times New Roman"/>
                <w:color w:val="000000"/>
                <w:sz w:val="22"/>
                <w:szCs w:val="22"/>
              </w:rPr>
              <w:t xml:space="preserve"> – научатся осуществлять</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итоговый контроль деятельности («что сделано») и пооперационный контроль («как выполнена каждая операция, входящая в состав учебного действия»); научатся оценивать (сравнивать с эталоном) результаты деятельности, анализировать собственную работу: соотносить план и совершенные операции, находить ошибки, устанавливать их причины; </w:t>
            </w:r>
            <w:r>
              <w:rPr>
                <w:rFonts w:ascii="Times New Roman" w:hAnsi="Times New Roman" w:cs="Times New Roman"/>
                <w:i/>
                <w:iCs/>
                <w:color w:val="000000"/>
                <w:sz w:val="22"/>
                <w:szCs w:val="22"/>
              </w:rPr>
              <w:t>коммуникативные</w:t>
            </w:r>
            <w:r>
              <w:rPr>
                <w:rFonts w:ascii="Times New Roman" w:hAnsi="Times New Roman" w:cs="Times New Roman"/>
                <w:color w:val="000000"/>
                <w:sz w:val="22"/>
                <w:szCs w:val="22"/>
              </w:rPr>
              <w:t xml:space="preserve"> – овладеют способностью инициативно сотрудничать с учителем, одноклассниками, научатся отвечать на вопросы, описывать объект (передавать его внешние характеристики, используя выразительные средства языка), делать выводы.</w:t>
            </w:r>
          </w:p>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Личностные:</w:t>
            </w:r>
            <w:r>
              <w:rPr>
                <w:rFonts w:ascii="Times New Roman" w:hAnsi="Times New Roman" w:cs="Times New Roman"/>
                <w:color w:val="000000"/>
                <w:sz w:val="22"/>
                <w:szCs w:val="22"/>
              </w:rPr>
              <w:t xml:space="preserve"> имеют мотивацию к учебной и творческой деятельности, сориентированы на эмоционально-эстетическое восприятие произведений декоративно-прикладного искусства</w:t>
            </w:r>
          </w:p>
        </w:tc>
      </w:tr>
    </w:tbl>
    <w:p w:rsidR="00166F34" w:rsidRDefault="00166F34" w:rsidP="00166F34">
      <w:pPr>
        <w:pStyle w:val="ParagraphStyle"/>
        <w:spacing w:before="96" w:after="96" w:line="264" w:lineRule="auto"/>
        <w:ind w:firstLine="288"/>
        <w:jc w:val="center"/>
        <w:rPr>
          <w:rFonts w:ascii="Times New Roman" w:hAnsi="Times New Roman" w:cs="Times New Roman"/>
          <w:b/>
          <w:bCs/>
          <w:color w:val="000000"/>
          <w:spacing w:val="36"/>
          <w:sz w:val="28"/>
          <w:szCs w:val="28"/>
        </w:rPr>
      </w:pPr>
      <w:r>
        <w:rPr>
          <w:rFonts w:ascii="Times New Roman" w:hAnsi="Times New Roman" w:cs="Times New Roman"/>
          <w:b/>
          <w:bCs/>
          <w:caps/>
          <w:color w:val="000000"/>
          <w:sz w:val="28"/>
          <w:szCs w:val="28"/>
        </w:rPr>
        <w:lastRenderedPageBreak/>
        <w:br w:type="page"/>
      </w:r>
      <w:r>
        <w:rPr>
          <w:rFonts w:ascii="Times New Roman" w:hAnsi="Times New Roman" w:cs="Times New Roman"/>
          <w:b/>
          <w:bCs/>
          <w:caps/>
          <w:color w:val="000000"/>
          <w:spacing w:val="36"/>
          <w:sz w:val="28"/>
          <w:szCs w:val="28"/>
        </w:rPr>
        <w:lastRenderedPageBreak/>
        <w:t>о</w:t>
      </w:r>
      <w:r>
        <w:rPr>
          <w:rFonts w:ascii="Times New Roman" w:hAnsi="Times New Roman" w:cs="Times New Roman"/>
          <w:b/>
          <w:bCs/>
          <w:color w:val="000000"/>
          <w:spacing w:val="36"/>
          <w:sz w:val="28"/>
          <w:szCs w:val="28"/>
        </w:rPr>
        <w:t>рганизационная структура (сценарий) урока</w:t>
      </w:r>
    </w:p>
    <w:tbl>
      <w:tblPr>
        <w:tblW w:w="11280" w:type="dxa"/>
        <w:jc w:val="center"/>
        <w:tblLayout w:type="fixed"/>
        <w:tblCellMar>
          <w:top w:w="48" w:type="dxa"/>
          <w:left w:w="48" w:type="dxa"/>
          <w:bottom w:w="48" w:type="dxa"/>
          <w:right w:w="48" w:type="dxa"/>
        </w:tblCellMar>
        <w:tblLook w:val="0000" w:firstRow="0" w:lastRow="0" w:firstColumn="0" w:lastColumn="0" w:noHBand="0" w:noVBand="0"/>
      </w:tblPr>
      <w:tblGrid>
        <w:gridCol w:w="712"/>
        <w:gridCol w:w="1187"/>
        <w:gridCol w:w="4749"/>
        <w:gridCol w:w="950"/>
        <w:gridCol w:w="950"/>
        <w:gridCol w:w="2019"/>
        <w:gridCol w:w="713"/>
      </w:tblGrid>
      <w:tr w:rsidR="00166F34" w:rsidTr="00F02678">
        <w:trPr>
          <w:trHeight w:val="12"/>
          <w:jc w:val="center"/>
        </w:trPr>
        <w:tc>
          <w:tcPr>
            <w:tcW w:w="31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Этапы </w:t>
            </w:r>
            <w:r>
              <w:rPr>
                <w:rFonts w:ascii="Times New Roman" w:hAnsi="Times New Roman" w:cs="Times New Roman"/>
                <w:color w:val="000000"/>
                <w:sz w:val="20"/>
                <w:szCs w:val="20"/>
              </w:rPr>
              <w:br/>
              <w:t>урока</w:t>
            </w:r>
          </w:p>
        </w:tc>
        <w:tc>
          <w:tcPr>
            <w:tcW w:w="52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Обучающие </w:t>
            </w:r>
            <w:r>
              <w:rPr>
                <w:rFonts w:ascii="Times New Roman" w:hAnsi="Times New Roman" w:cs="Times New Roman"/>
                <w:color w:val="000000"/>
                <w:sz w:val="20"/>
                <w:szCs w:val="20"/>
              </w:rPr>
              <w:br/>
              <w:t xml:space="preserve">и развивающие компоненты, </w:t>
            </w:r>
            <w:r>
              <w:rPr>
                <w:rFonts w:ascii="Times New Roman" w:hAnsi="Times New Roman" w:cs="Times New Roman"/>
                <w:color w:val="000000"/>
                <w:sz w:val="20"/>
                <w:szCs w:val="20"/>
              </w:rPr>
              <w:br/>
              <w:t xml:space="preserve">задания </w:t>
            </w:r>
            <w:r>
              <w:rPr>
                <w:rFonts w:ascii="Times New Roman" w:hAnsi="Times New Roman" w:cs="Times New Roman"/>
                <w:color w:val="000000"/>
                <w:sz w:val="20"/>
                <w:szCs w:val="20"/>
              </w:rPr>
              <w:br/>
              <w:t>и упражнения</w:t>
            </w:r>
          </w:p>
        </w:tc>
        <w:tc>
          <w:tcPr>
            <w:tcW w:w="2105"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Деятельность учителя</w:t>
            </w:r>
          </w:p>
        </w:tc>
        <w:tc>
          <w:tcPr>
            <w:tcW w:w="421"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Деятельность </w:t>
            </w:r>
            <w:r>
              <w:rPr>
                <w:rFonts w:ascii="Times New Roman" w:hAnsi="Times New Roman" w:cs="Times New Roman"/>
                <w:color w:val="000000"/>
                <w:sz w:val="20"/>
                <w:szCs w:val="20"/>
              </w:rPr>
              <w:br/>
              <w:t>учащихся</w:t>
            </w:r>
          </w:p>
        </w:tc>
        <w:tc>
          <w:tcPr>
            <w:tcW w:w="421"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Формы </w:t>
            </w:r>
            <w:r>
              <w:rPr>
                <w:rFonts w:ascii="Times New Roman" w:hAnsi="Times New Roman" w:cs="Times New Roman"/>
                <w:color w:val="000000"/>
                <w:sz w:val="20"/>
                <w:szCs w:val="20"/>
              </w:rPr>
              <w:br/>
              <w:t xml:space="preserve">организации </w:t>
            </w:r>
            <w:r>
              <w:rPr>
                <w:rFonts w:ascii="Times New Roman" w:hAnsi="Times New Roman" w:cs="Times New Roman"/>
                <w:color w:val="000000"/>
                <w:sz w:val="20"/>
                <w:szCs w:val="20"/>
              </w:rPr>
              <w:br/>
            </w:r>
            <w:proofErr w:type="spellStart"/>
            <w:r>
              <w:rPr>
                <w:rFonts w:ascii="Times New Roman" w:hAnsi="Times New Roman" w:cs="Times New Roman"/>
                <w:color w:val="000000"/>
                <w:sz w:val="20"/>
                <w:szCs w:val="20"/>
              </w:rPr>
              <w:t>совзаимодействия</w:t>
            </w:r>
            <w:proofErr w:type="spellEnd"/>
          </w:p>
        </w:tc>
        <w:tc>
          <w:tcPr>
            <w:tcW w:w="895"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Универсальные </w:t>
            </w:r>
            <w:r>
              <w:rPr>
                <w:rFonts w:ascii="Times New Roman" w:hAnsi="Times New Roman" w:cs="Times New Roman"/>
                <w:color w:val="000000"/>
                <w:sz w:val="20"/>
                <w:szCs w:val="20"/>
              </w:rPr>
              <w:br/>
              <w:t>учебные действия</w:t>
            </w:r>
          </w:p>
        </w:tc>
        <w:tc>
          <w:tcPr>
            <w:tcW w:w="31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Промежуточный контроль</w:t>
            </w:r>
          </w:p>
        </w:tc>
      </w:tr>
      <w:tr w:rsidR="00166F34" w:rsidTr="00F02678">
        <w:trPr>
          <w:trHeight w:val="48"/>
          <w:jc w:val="center"/>
        </w:trPr>
        <w:tc>
          <w:tcPr>
            <w:tcW w:w="31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2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105"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421"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421"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895"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16" w:type="pct"/>
            <w:tcBorders>
              <w:top w:val="single" w:sz="4" w:space="0" w:color="000000"/>
              <w:left w:val="single" w:sz="4" w:space="0" w:color="000000"/>
              <w:bottom w:val="single" w:sz="4" w:space="0" w:color="000000"/>
              <w:right w:val="single" w:sz="4" w:space="0" w:color="000000"/>
            </w:tcBorders>
            <w:vAlign w:val="center"/>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166F34" w:rsidTr="00F02678">
        <w:trPr>
          <w:trHeight w:val="24"/>
          <w:jc w:val="center"/>
        </w:trPr>
        <w:tc>
          <w:tcPr>
            <w:tcW w:w="31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I. Организационный момент</w:t>
            </w:r>
          </w:p>
        </w:tc>
        <w:tc>
          <w:tcPr>
            <w:tcW w:w="52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color w:val="000000"/>
                <w:sz w:val="22"/>
                <w:szCs w:val="22"/>
              </w:rPr>
              <w:t>Эмоциональная, психологическая и мотивационная подготовка к ус-</w:t>
            </w:r>
          </w:p>
          <w:p w:rsidR="00166F34" w:rsidRDefault="00166F34">
            <w:pPr>
              <w:pStyle w:val="ParagraphStyle"/>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воению</w:t>
            </w:r>
            <w:proofErr w:type="spellEnd"/>
            <w:r>
              <w:rPr>
                <w:rFonts w:ascii="Times New Roman" w:hAnsi="Times New Roman" w:cs="Times New Roman"/>
                <w:color w:val="000000"/>
                <w:sz w:val="22"/>
                <w:szCs w:val="22"/>
              </w:rPr>
              <w:t xml:space="preserve"> материала. Сообщение темы урока</w:t>
            </w:r>
          </w:p>
        </w:tc>
        <w:tc>
          <w:tcPr>
            <w:tcW w:w="2105"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 xml:space="preserve">Проверяет готовность обучающихся к уроку. </w:t>
            </w:r>
          </w:p>
          <w:p w:rsidR="00540545" w:rsidRPr="008E20FE" w:rsidRDefault="00540545" w:rsidP="00540545">
            <w:pPr>
              <w:pStyle w:val="ParagraphStyle"/>
              <w:spacing w:line="264" w:lineRule="auto"/>
              <w:rPr>
                <w:rFonts w:ascii="Times New Roman" w:hAnsi="Times New Roman" w:cs="Times New Roman"/>
                <w:color w:val="FF0000"/>
                <w:sz w:val="22"/>
                <w:szCs w:val="22"/>
              </w:rPr>
            </w:pPr>
            <w:r w:rsidRPr="008E20FE">
              <w:rPr>
                <w:rFonts w:ascii="Times New Roman" w:hAnsi="Times New Roman" w:cs="Times New Roman"/>
                <w:color w:val="FF0000"/>
                <w:sz w:val="22"/>
                <w:szCs w:val="22"/>
              </w:rPr>
              <w:t xml:space="preserve">Учитель: </w:t>
            </w:r>
          </w:p>
          <w:p w:rsidR="00540545" w:rsidRPr="00540545" w:rsidRDefault="00540545" w:rsidP="00540545">
            <w:pPr>
              <w:pStyle w:val="ParagraphStyle"/>
              <w:spacing w:line="264" w:lineRule="auto"/>
              <w:rPr>
                <w:rFonts w:ascii="Times New Roman" w:hAnsi="Times New Roman" w:cs="Times New Roman"/>
                <w:color w:val="000000"/>
                <w:sz w:val="22"/>
                <w:szCs w:val="22"/>
              </w:rPr>
            </w:pPr>
            <w:r w:rsidRPr="00540545">
              <w:rPr>
                <w:rFonts w:ascii="Times New Roman" w:hAnsi="Times New Roman" w:cs="Times New Roman"/>
                <w:color w:val="000000"/>
                <w:sz w:val="22"/>
                <w:szCs w:val="22"/>
              </w:rPr>
              <w:t>Вы встречали когда-нибудь разноцветную полосатую корову, а может быть видели медведя с длинной как у жирафа шеей? Нет? Ну, а если пофантазировать? Ведь чего только не бывает на свете!</w:t>
            </w:r>
          </w:p>
          <w:p w:rsidR="00166F34" w:rsidRDefault="00540545" w:rsidP="00540545">
            <w:pPr>
              <w:pStyle w:val="ParagraphStyle"/>
              <w:spacing w:line="264" w:lineRule="auto"/>
              <w:rPr>
                <w:rFonts w:ascii="Times New Roman" w:hAnsi="Times New Roman" w:cs="Times New Roman"/>
                <w:color w:val="000000"/>
                <w:sz w:val="22"/>
                <w:szCs w:val="22"/>
                <w:lang w:val="ru-RU"/>
              </w:rPr>
            </w:pPr>
            <w:r w:rsidRPr="00540545">
              <w:rPr>
                <w:rFonts w:ascii="Times New Roman" w:hAnsi="Times New Roman" w:cs="Times New Roman"/>
                <w:color w:val="000000"/>
                <w:sz w:val="22"/>
                <w:szCs w:val="22"/>
              </w:rPr>
              <w:t xml:space="preserve">Кто и когда сделал  первые игрушки неизвестно, известно только, что делают их испокон веку. И мы с вами уже познакомились с двумя видами игрушек из глины, сделанных народными умельцами. Как они называются? (дымковская игрушка и </w:t>
            </w:r>
            <w:proofErr w:type="spellStart"/>
            <w:r w:rsidRPr="00540545">
              <w:rPr>
                <w:rFonts w:ascii="Times New Roman" w:hAnsi="Times New Roman" w:cs="Times New Roman"/>
                <w:color w:val="000000"/>
                <w:sz w:val="22"/>
                <w:szCs w:val="22"/>
              </w:rPr>
              <w:t>филимоновская</w:t>
            </w:r>
            <w:proofErr w:type="spellEnd"/>
            <w:r w:rsidRPr="00540545">
              <w:rPr>
                <w:rFonts w:ascii="Times New Roman" w:hAnsi="Times New Roman" w:cs="Times New Roman"/>
                <w:color w:val="000000"/>
                <w:sz w:val="22"/>
                <w:szCs w:val="22"/>
              </w:rPr>
              <w:t xml:space="preserve"> игрушка.) А вот чем они похожи, чем отличаются и умеете ли вы их различать мы узнаем сегодня на уроке. Урок у нас необычный мы  побываем в гостях в деревне Филимоново и в деревне Дымково.</w:t>
            </w:r>
          </w:p>
          <w:p w:rsidR="00540545" w:rsidRPr="00540545" w:rsidRDefault="00540545" w:rsidP="00540545">
            <w:pPr>
              <w:pStyle w:val="ParagraphStyle"/>
              <w:spacing w:line="264" w:lineRule="auto"/>
              <w:rPr>
                <w:rFonts w:ascii="Times New Roman" w:hAnsi="Times New Roman" w:cs="Times New Roman"/>
                <w:color w:val="000000"/>
                <w:sz w:val="22"/>
                <w:szCs w:val="22"/>
                <w:lang w:val="ru-RU"/>
              </w:rPr>
            </w:pPr>
            <w:r w:rsidRPr="00540545">
              <w:rPr>
                <w:rFonts w:ascii="Times New Roman" w:hAnsi="Times New Roman" w:cs="Times New Roman"/>
                <w:color w:val="000000"/>
                <w:sz w:val="22"/>
                <w:szCs w:val="22"/>
                <w:lang w:val="ru-RU"/>
              </w:rPr>
              <w:t xml:space="preserve">Как же появилась </w:t>
            </w:r>
            <w:proofErr w:type="spellStart"/>
            <w:r w:rsidRPr="00540545">
              <w:rPr>
                <w:rFonts w:ascii="Times New Roman" w:hAnsi="Times New Roman" w:cs="Times New Roman"/>
                <w:color w:val="000000"/>
                <w:sz w:val="22"/>
                <w:szCs w:val="22"/>
                <w:lang w:val="ru-RU"/>
              </w:rPr>
              <w:t>Филимоновская</w:t>
            </w:r>
            <w:proofErr w:type="spellEnd"/>
            <w:r w:rsidRPr="00540545">
              <w:rPr>
                <w:rFonts w:ascii="Times New Roman" w:hAnsi="Times New Roman" w:cs="Times New Roman"/>
                <w:color w:val="000000"/>
                <w:sz w:val="22"/>
                <w:szCs w:val="22"/>
                <w:lang w:val="ru-RU"/>
              </w:rPr>
              <w:t xml:space="preserve"> игрушка, рассказывает одна сказка. Её то, нам и поведает  …</w:t>
            </w:r>
          </w:p>
        </w:tc>
        <w:tc>
          <w:tcPr>
            <w:tcW w:w="421"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Слушают учителя</w:t>
            </w:r>
          </w:p>
        </w:tc>
        <w:tc>
          <w:tcPr>
            <w:tcW w:w="421"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Фронтальная</w:t>
            </w:r>
          </w:p>
        </w:tc>
        <w:tc>
          <w:tcPr>
            <w:tcW w:w="895"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b/>
                <w:bCs/>
                <w:i/>
                <w:iCs/>
                <w:color w:val="000000"/>
                <w:sz w:val="22"/>
                <w:szCs w:val="22"/>
              </w:rPr>
              <w:t>Личностные:</w:t>
            </w: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 xml:space="preserve">имеют мотивацию к учебной </w:t>
            </w:r>
            <w:r>
              <w:rPr>
                <w:rFonts w:ascii="Times New Roman" w:hAnsi="Times New Roman" w:cs="Times New Roman"/>
                <w:color w:val="000000"/>
                <w:sz w:val="22"/>
                <w:szCs w:val="22"/>
              </w:rPr>
              <w:br/>
              <w:t>и творческой деятельности, понимают личную ответственность за результат работы.</w:t>
            </w:r>
          </w:p>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Регулятивные: </w:t>
            </w:r>
            <w:r>
              <w:rPr>
                <w:rFonts w:ascii="Times New Roman" w:hAnsi="Times New Roman" w:cs="Times New Roman"/>
                <w:color w:val="000000"/>
                <w:sz w:val="22"/>
                <w:szCs w:val="22"/>
              </w:rPr>
              <w:t>принимают и сохраняют учебную задачу</w:t>
            </w:r>
          </w:p>
        </w:tc>
        <w:tc>
          <w:tcPr>
            <w:tcW w:w="31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Устные ответы</w:t>
            </w:r>
          </w:p>
        </w:tc>
      </w:tr>
      <w:tr w:rsidR="00166F34" w:rsidTr="00F02678">
        <w:trPr>
          <w:trHeight w:val="660"/>
          <w:jc w:val="center"/>
        </w:trPr>
        <w:tc>
          <w:tcPr>
            <w:tcW w:w="31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b/>
                <w:bCs/>
                <w:color w:val="000000"/>
                <w:sz w:val="22"/>
                <w:szCs w:val="22"/>
              </w:rPr>
            </w:pPr>
            <w:r>
              <w:rPr>
                <w:rFonts w:ascii="Times New Roman" w:hAnsi="Times New Roman" w:cs="Times New Roman"/>
                <w:b/>
                <w:bCs/>
                <w:color w:val="000000"/>
                <w:sz w:val="22"/>
                <w:szCs w:val="22"/>
              </w:rPr>
              <w:t>II. Повторение изученного материала</w:t>
            </w:r>
          </w:p>
        </w:tc>
        <w:tc>
          <w:tcPr>
            <w:tcW w:w="52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Проверка выполнения домашнего задания</w:t>
            </w:r>
          </w:p>
        </w:tc>
        <w:tc>
          <w:tcPr>
            <w:tcW w:w="2105"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i/>
                <w:iCs/>
                <w:color w:val="000000"/>
                <w:sz w:val="22"/>
                <w:szCs w:val="22"/>
                <w:lang w:val="ru-RU"/>
              </w:rPr>
            </w:pPr>
            <w:r>
              <w:rPr>
                <w:rFonts w:ascii="Times New Roman" w:hAnsi="Times New Roman" w:cs="Times New Roman"/>
                <w:i/>
                <w:iCs/>
                <w:color w:val="000000"/>
                <w:sz w:val="22"/>
                <w:szCs w:val="22"/>
              </w:rPr>
              <w:t>Организует проверку правильности выполнения домашнего задания</w:t>
            </w:r>
          </w:p>
          <w:p w:rsidR="00540545" w:rsidRDefault="00540545">
            <w:pPr>
              <w:pStyle w:val="ParagraphStyle"/>
              <w:spacing w:line="264" w:lineRule="auto"/>
              <w:rPr>
                <w:rFonts w:ascii="Times New Roman" w:hAnsi="Times New Roman" w:cs="Times New Roman"/>
                <w:i/>
                <w:iCs/>
                <w:color w:val="FF0000"/>
                <w:sz w:val="22"/>
                <w:szCs w:val="22"/>
                <w:lang w:val="ru-RU"/>
              </w:rPr>
            </w:pPr>
            <w:r w:rsidRPr="00540545">
              <w:rPr>
                <w:rFonts w:ascii="Times New Roman" w:hAnsi="Times New Roman" w:cs="Times New Roman"/>
                <w:i/>
                <w:iCs/>
                <w:color w:val="FF0000"/>
                <w:sz w:val="22"/>
                <w:szCs w:val="22"/>
                <w:lang w:val="ru-RU"/>
              </w:rPr>
              <w:t>«Шёл дед по дороге. С горы на гору поднимался, с холма на холм. Шёл, он шёл дремучими лесами, солнышко ярко светило. Жарко стало, а тут и ручек. Присел он на камушек, а тут и глина. Повертел он её - в руках - получилась птичка, проткнул дырочки - запела птичка. Так с тех пор и повелось «глиняное дело».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proofErr w:type="spellStart"/>
            <w:r w:rsidRPr="00540545">
              <w:rPr>
                <w:rFonts w:ascii="Times New Roman" w:hAnsi="Times New Roman" w:cs="Times New Roman"/>
                <w:i/>
                <w:iCs/>
                <w:color w:val="000000"/>
                <w:sz w:val="22"/>
                <w:szCs w:val="22"/>
                <w:lang w:val="ru-RU"/>
              </w:rPr>
              <w:t>Филимоновская</w:t>
            </w:r>
            <w:proofErr w:type="spellEnd"/>
            <w:r w:rsidRPr="00540545">
              <w:rPr>
                <w:rFonts w:ascii="Times New Roman" w:hAnsi="Times New Roman" w:cs="Times New Roman"/>
                <w:i/>
                <w:iCs/>
                <w:color w:val="000000"/>
                <w:sz w:val="22"/>
                <w:szCs w:val="22"/>
                <w:lang w:val="ru-RU"/>
              </w:rPr>
              <w:t xml:space="preserve"> деревушка! </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Синий лес, холмы, косогор. </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Лепят там из глины игрушку </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И расписывают до сих пор. </w:t>
            </w:r>
          </w:p>
          <w:p w:rsid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(В. Василенко)</w:t>
            </w:r>
          </w:p>
          <w:p w:rsidR="002D0149" w:rsidRDefault="002D0149" w:rsidP="00540545">
            <w:pPr>
              <w:pStyle w:val="ParagraphStyle"/>
              <w:spacing w:line="264" w:lineRule="auto"/>
              <w:rPr>
                <w:rFonts w:ascii="Times New Roman" w:hAnsi="Times New Roman" w:cs="Times New Roman"/>
                <w:i/>
                <w:iCs/>
                <w:color w:val="000000"/>
                <w:sz w:val="22"/>
                <w:szCs w:val="22"/>
                <w:lang w:val="ru-RU"/>
              </w:rPr>
            </w:pP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Посмотрите на необычные </w:t>
            </w:r>
            <w:proofErr w:type="spellStart"/>
            <w:r w:rsidRPr="00540545">
              <w:rPr>
                <w:rFonts w:ascii="Times New Roman" w:hAnsi="Times New Roman" w:cs="Times New Roman"/>
                <w:i/>
                <w:iCs/>
                <w:color w:val="000000"/>
                <w:sz w:val="22"/>
                <w:szCs w:val="22"/>
                <w:lang w:val="ru-RU"/>
              </w:rPr>
              <w:t>филимоновские</w:t>
            </w:r>
            <w:proofErr w:type="spellEnd"/>
            <w:r w:rsidRPr="00540545">
              <w:rPr>
                <w:rFonts w:ascii="Times New Roman" w:hAnsi="Times New Roman" w:cs="Times New Roman"/>
                <w:i/>
                <w:iCs/>
                <w:color w:val="000000"/>
                <w:sz w:val="22"/>
                <w:szCs w:val="22"/>
                <w:lang w:val="ru-RU"/>
              </w:rPr>
              <w:t xml:space="preserve"> </w:t>
            </w:r>
            <w:r w:rsidRPr="00540545">
              <w:rPr>
                <w:rFonts w:ascii="Times New Roman" w:hAnsi="Times New Roman" w:cs="Times New Roman"/>
                <w:i/>
                <w:iCs/>
                <w:color w:val="000000"/>
                <w:sz w:val="22"/>
                <w:szCs w:val="22"/>
                <w:lang w:val="ru-RU"/>
              </w:rPr>
              <w:lastRenderedPageBreak/>
              <w:t xml:space="preserve">игрушки. Почему они такие вытянутые? Оказывается все дело в природных свойствах местной глины. </w:t>
            </w:r>
            <w:proofErr w:type="spellStart"/>
            <w:r w:rsidRPr="00540545">
              <w:rPr>
                <w:rFonts w:ascii="Times New Roman" w:hAnsi="Times New Roman" w:cs="Times New Roman"/>
                <w:i/>
                <w:iCs/>
                <w:color w:val="000000"/>
                <w:sz w:val="22"/>
                <w:szCs w:val="22"/>
                <w:lang w:val="ru-RU"/>
              </w:rPr>
              <w:t>Филимоновская</w:t>
            </w:r>
            <w:proofErr w:type="spellEnd"/>
            <w:r w:rsidRPr="00540545">
              <w:rPr>
                <w:rFonts w:ascii="Times New Roman" w:hAnsi="Times New Roman" w:cs="Times New Roman"/>
                <w:i/>
                <w:iCs/>
                <w:color w:val="000000"/>
                <w:sz w:val="22"/>
                <w:szCs w:val="22"/>
                <w:lang w:val="ru-RU"/>
              </w:rPr>
              <w:t xml:space="preserve"> глина жирная и пластичная, а за маслянисто-черный цвет ее называют «</w:t>
            </w:r>
            <w:proofErr w:type="spellStart"/>
            <w:r w:rsidRPr="00540545">
              <w:rPr>
                <w:rFonts w:ascii="Times New Roman" w:hAnsi="Times New Roman" w:cs="Times New Roman"/>
                <w:i/>
                <w:iCs/>
                <w:color w:val="000000"/>
                <w:sz w:val="22"/>
                <w:szCs w:val="22"/>
                <w:lang w:val="ru-RU"/>
              </w:rPr>
              <w:t>синикой</w:t>
            </w:r>
            <w:proofErr w:type="spellEnd"/>
            <w:r w:rsidRPr="00540545">
              <w:rPr>
                <w:rFonts w:ascii="Times New Roman" w:hAnsi="Times New Roman" w:cs="Times New Roman"/>
                <w:i/>
                <w:iCs/>
                <w:color w:val="000000"/>
                <w:sz w:val="22"/>
                <w:szCs w:val="22"/>
                <w:lang w:val="ru-RU"/>
              </w:rPr>
              <w:t>». При сушке глина быстро покрывается трещинками, ее приходится постоянно заглаживать влажной рукой, невольно сужая и вытягивая туловище фигуры. Отсюда и появляются утонченные, вытянутые, но удивительно изящные формы.</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Но сказочной и оригинальной игрушку делает не только форма, но и роспись. После обжига изделия из такой глины </w:t>
            </w:r>
            <w:proofErr w:type="gramStart"/>
            <w:r w:rsidRPr="00540545">
              <w:rPr>
                <w:rFonts w:ascii="Times New Roman" w:hAnsi="Times New Roman" w:cs="Times New Roman"/>
                <w:i/>
                <w:iCs/>
                <w:color w:val="000000"/>
                <w:sz w:val="22"/>
                <w:szCs w:val="22"/>
                <w:lang w:val="ru-RU"/>
              </w:rPr>
              <w:t>приобретают</w:t>
            </w:r>
            <w:proofErr w:type="gramEnd"/>
            <w:r w:rsidRPr="00540545">
              <w:rPr>
                <w:rFonts w:ascii="Times New Roman" w:hAnsi="Times New Roman" w:cs="Times New Roman"/>
                <w:i/>
                <w:iCs/>
                <w:color w:val="000000"/>
                <w:sz w:val="22"/>
                <w:szCs w:val="22"/>
                <w:lang w:val="ru-RU"/>
              </w:rPr>
              <w:t xml:space="preserve"> какой цвет? ровный белый цвет. Именно поэтому </w:t>
            </w:r>
            <w:proofErr w:type="spellStart"/>
            <w:r w:rsidRPr="00540545">
              <w:rPr>
                <w:rFonts w:ascii="Times New Roman" w:hAnsi="Times New Roman" w:cs="Times New Roman"/>
                <w:i/>
                <w:iCs/>
                <w:color w:val="000000"/>
                <w:sz w:val="22"/>
                <w:szCs w:val="22"/>
                <w:lang w:val="ru-RU"/>
              </w:rPr>
              <w:t>филимоновскую</w:t>
            </w:r>
            <w:proofErr w:type="spellEnd"/>
            <w:r w:rsidRPr="00540545">
              <w:rPr>
                <w:rFonts w:ascii="Times New Roman" w:hAnsi="Times New Roman" w:cs="Times New Roman"/>
                <w:i/>
                <w:iCs/>
                <w:color w:val="000000"/>
                <w:sz w:val="22"/>
                <w:szCs w:val="22"/>
                <w:lang w:val="ru-RU"/>
              </w:rPr>
              <w:t xml:space="preserve"> игрушку называют "маленькой радугой" или "солнышком".</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Расписывают свистульки прямо по белой </w:t>
            </w:r>
            <w:proofErr w:type="spellStart"/>
            <w:r w:rsidRPr="00540545">
              <w:rPr>
                <w:rFonts w:ascii="Times New Roman" w:hAnsi="Times New Roman" w:cs="Times New Roman"/>
                <w:i/>
                <w:iCs/>
                <w:color w:val="000000"/>
                <w:sz w:val="22"/>
                <w:szCs w:val="22"/>
                <w:lang w:val="ru-RU"/>
              </w:rPr>
              <w:t>обоженной</w:t>
            </w:r>
            <w:proofErr w:type="spellEnd"/>
            <w:r w:rsidRPr="00540545">
              <w:rPr>
                <w:rFonts w:ascii="Times New Roman" w:hAnsi="Times New Roman" w:cs="Times New Roman"/>
                <w:i/>
                <w:iCs/>
                <w:color w:val="000000"/>
                <w:sz w:val="22"/>
                <w:szCs w:val="22"/>
                <w:lang w:val="ru-RU"/>
              </w:rPr>
              <w:t xml:space="preserve"> глине, причудливыми полосками – желтых, красных, зеленых, реже синих и фиолетовых цветов. Начинают мастерицы писать всегда с центра, а от него уже развивается роспись дальше, повинуясь чутью и воображению.</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Роспись строится по традиционной схеме:</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сначала накладывают желтые полосы и пятна; </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потом их обводят красным; </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затем зеленым, синим, иногда фиолетовым.</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Лимонка, малинка, зеленка – так ласково называют мастерицы свои краски. Несмотря на относительную </w:t>
            </w:r>
            <w:proofErr w:type="gramStart"/>
            <w:r w:rsidRPr="00540545">
              <w:rPr>
                <w:rFonts w:ascii="Times New Roman" w:hAnsi="Times New Roman" w:cs="Times New Roman"/>
                <w:i/>
                <w:iCs/>
                <w:color w:val="000000"/>
                <w:sz w:val="22"/>
                <w:szCs w:val="22"/>
                <w:lang w:val="ru-RU"/>
              </w:rPr>
              <w:t>скупость</w:t>
            </w:r>
            <w:proofErr w:type="gramEnd"/>
            <w:r w:rsidRPr="00540545">
              <w:rPr>
                <w:rFonts w:ascii="Times New Roman" w:hAnsi="Times New Roman" w:cs="Times New Roman"/>
                <w:i/>
                <w:iCs/>
                <w:color w:val="000000"/>
                <w:sz w:val="22"/>
                <w:szCs w:val="22"/>
                <w:lang w:val="ru-RU"/>
              </w:rPr>
              <w:t xml:space="preserve"> их палитры игрушки получаются яркими и веселыми.</w:t>
            </w:r>
          </w:p>
          <w:p w:rsidR="00540545" w:rsidRPr="00F02678" w:rsidRDefault="00540545" w:rsidP="00540545">
            <w:pPr>
              <w:pStyle w:val="ParagraphStyle"/>
              <w:spacing w:line="264" w:lineRule="auto"/>
              <w:rPr>
                <w:rFonts w:ascii="Times New Roman" w:hAnsi="Times New Roman" w:cs="Times New Roman"/>
                <w:i/>
                <w:iCs/>
                <w:color w:val="FF0000"/>
                <w:sz w:val="22"/>
                <w:szCs w:val="22"/>
                <w:lang w:val="ru-RU"/>
              </w:rPr>
            </w:pPr>
            <w:r w:rsidRPr="00540545">
              <w:rPr>
                <w:rFonts w:ascii="Times New Roman" w:hAnsi="Times New Roman" w:cs="Times New Roman"/>
                <w:i/>
                <w:iCs/>
                <w:color w:val="000000"/>
                <w:sz w:val="22"/>
                <w:szCs w:val="22"/>
                <w:lang w:val="ru-RU"/>
              </w:rPr>
              <w:t>Вопрос</w:t>
            </w:r>
            <w:r w:rsidRPr="00F02678">
              <w:rPr>
                <w:rFonts w:ascii="Times New Roman" w:hAnsi="Times New Roman" w:cs="Times New Roman"/>
                <w:i/>
                <w:iCs/>
                <w:color w:val="FF0000"/>
                <w:sz w:val="22"/>
                <w:szCs w:val="22"/>
                <w:lang w:val="ru-RU"/>
              </w:rPr>
              <w:t xml:space="preserve">: Каким узором украшены </w:t>
            </w:r>
            <w:proofErr w:type="spellStart"/>
            <w:r w:rsidRPr="00F02678">
              <w:rPr>
                <w:rFonts w:ascii="Times New Roman" w:hAnsi="Times New Roman" w:cs="Times New Roman"/>
                <w:i/>
                <w:iCs/>
                <w:color w:val="FF0000"/>
                <w:sz w:val="22"/>
                <w:szCs w:val="22"/>
                <w:lang w:val="ru-RU"/>
              </w:rPr>
              <w:t>филимоновские</w:t>
            </w:r>
            <w:proofErr w:type="spellEnd"/>
            <w:r w:rsidRPr="00F02678">
              <w:rPr>
                <w:rFonts w:ascii="Times New Roman" w:hAnsi="Times New Roman" w:cs="Times New Roman"/>
                <w:i/>
                <w:iCs/>
                <w:color w:val="FF0000"/>
                <w:sz w:val="22"/>
                <w:szCs w:val="22"/>
                <w:lang w:val="ru-RU"/>
              </w:rPr>
              <w:t xml:space="preserve"> игрушки?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Ответ: Полоски, точки, круги, овалы, звездочки, треугольники.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Учитель: В этих незатейливых узорах выражается древняя символика крестьянской религии. Круг - солнце, треугольник - земля, елочки - символ растительности и плодородия. Все узоры напоминают нам о связях человека и природы. По старинному поверью, символы в узорах несли духовную силу, способную защитить от зла и несправедливости.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Животные и птицы всегда расписываются по определенной схеме: поперек туловища и шеи идут, чередуясь, разноцветные полоски, и только голова и грудь окрашивается одним цветом, чаще зеленым или красным.</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lastRenderedPageBreak/>
              <w:t xml:space="preserve">Кофты у барынь и рубахи у солдат </w:t>
            </w:r>
            <w:proofErr w:type="spellStart"/>
            <w:r w:rsidRPr="00540545">
              <w:rPr>
                <w:rFonts w:ascii="Times New Roman" w:hAnsi="Times New Roman" w:cs="Times New Roman"/>
                <w:i/>
                <w:iCs/>
                <w:color w:val="000000"/>
                <w:sz w:val="22"/>
                <w:szCs w:val="22"/>
                <w:lang w:val="ru-RU"/>
              </w:rPr>
              <w:t>филимоновской</w:t>
            </w:r>
            <w:proofErr w:type="spellEnd"/>
            <w:r w:rsidRPr="00540545">
              <w:rPr>
                <w:rFonts w:ascii="Times New Roman" w:hAnsi="Times New Roman" w:cs="Times New Roman"/>
                <w:i/>
                <w:iCs/>
                <w:color w:val="000000"/>
                <w:sz w:val="22"/>
                <w:szCs w:val="22"/>
                <w:lang w:val="ru-RU"/>
              </w:rPr>
              <w:t xml:space="preserve"> игрушки обычно окрашены одним цветом: красным, зеленым, желтым. Но сколько выдумки появляется у мастериц, когда они рисуют орнамент на юбках, передниках и штанах у своих кукол! Только лица у игрушек остаются чисто белыми, лишь точки – глаза, пятнышки – рот.</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Вопрос: А где же свисток?</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Ответ: В хвосте зверей и птиц. У барышень свистульки спрятаны в кувшины, у солдат в гусей.</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В наши дни мастерицы везут свои работы на художественные выставки.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Народная игрушка - явление в русской культуре значительное, в ней своеобразно отразились жизнь, труд и мировоззрение нескольких поколений людей. </w:t>
            </w:r>
            <w:proofErr w:type="spellStart"/>
            <w:r w:rsidRPr="00540545">
              <w:rPr>
                <w:rFonts w:ascii="Times New Roman" w:hAnsi="Times New Roman" w:cs="Times New Roman"/>
                <w:i/>
                <w:iCs/>
                <w:color w:val="000000"/>
                <w:sz w:val="22"/>
                <w:szCs w:val="22"/>
                <w:lang w:val="ru-RU"/>
              </w:rPr>
              <w:t>Филимоновская</w:t>
            </w:r>
            <w:proofErr w:type="spellEnd"/>
            <w:r w:rsidRPr="00540545">
              <w:rPr>
                <w:rFonts w:ascii="Times New Roman" w:hAnsi="Times New Roman" w:cs="Times New Roman"/>
                <w:i/>
                <w:iCs/>
                <w:color w:val="000000"/>
                <w:sz w:val="22"/>
                <w:szCs w:val="22"/>
                <w:lang w:val="ru-RU"/>
              </w:rPr>
              <w:t xml:space="preserve"> свистулька, прославившая свою деревню, у нас в стране и далеко за ее пределами, должна быть сохранена для будущего.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Вопрос: Почему игрушка называется </w:t>
            </w:r>
            <w:proofErr w:type="spellStart"/>
            <w:r w:rsidRPr="00540545">
              <w:rPr>
                <w:rFonts w:ascii="Times New Roman" w:hAnsi="Times New Roman" w:cs="Times New Roman"/>
                <w:i/>
                <w:iCs/>
                <w:color w:val="000000"/>
                <w:sz w:val="22"/>
                <w:szCs w:val="22"/>
                <w:lang w:val="ru-RU"/>
              </w:rPr>
              <w:t>филимоновской</w:t>
            </w:r>
            <w:proofErr w:type="spellEnd"/>
            <w:r w:rsidRPr="00540545">
              <w:rPr>
                <w:rFonts w:ascii="Times New Roman" w:hAnsi="Times New Roman" w:cs="Times New Roman"/>
                <w:i/>
                <w:iCs/>
                <w:color w:val="000000"/>
                <w:sz w:val="22"/>
                <w:szCs w:val="22"/>
                <w:lang w:val="ru-RU"/>
              </w:rPr>
              <w:t>?</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Вопрос: Особенности </w:t>
            </w:r>
            <w:proofErr w:type="spellStart"/>
            <w:r w:rsidRPr="00540545">
              <w:rPr>
                <w:rFonts w:ascii="Times New Roman" w:hAnsi="Times New Roman" w:cs="Times New Roman"/>
                <w:i/>
                <w:iCs/>
                <w:color w:val="000000"/>
                <w:sz w:val="22"/>
                <w:szCs w:val="22"/>
                <w:lang w:val="ru-RU"/>
              </w:rPr>
              <w:t>филимоновской</w:t>
            </w:r>
            <w:proofErr w:type="spellEnd"/>
            <w:r w:rsidRPr="00540545">
              <w:rPr>
                <w:rFonts w:ascii="Times New Roman" w:hAnsi="Times New Roman" w:cs="Times New Roman"/>
                <w:i/>
                <w:iCs/>
                <w:color w:val="000000"/>
                <w:sz w:val="22"/>
                <w:szCs w:val="22"/>
                <w:lang w:val="ru-RU"/>
              </w:rPr>
              <w:t xml:space="preserve"> игрушки?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Вопрос: Какие цвета традиционны при росписи игрушки?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Вопрос: Нравятся ли вам эти игрушки? </w:t>
            </w:r>
            <w:proofErr w:type="gramStart"/>
            <w:r w:rsidRPr="00540545">
              <w:rPr>
                <w:rFonts w:ascii="Times New Roman" w:hAnsi="Times New Roman" w:cs="Times New Roman"/>
                <w:i/>
                <w:iCs/>
                <w:color w:val="000000"/>
                <w:sz w:val="22"/>
                <w:szCs w:val="22"/>
                <w:lang w:val="ru-RU"/>
              </w:rPr>
              <w:t>Какая</w:t>
            </w:r>
            <w:proofErr w:type="gramEnd"/>
            <w:r w:rsidRPr="00540545">
              <w:rPr>
                <w:rFonts w:ascii="Times New Roman" w:hAnsi="Times New Roman" w:cs="Times New Roman"/>
                <w:i/>
                <w:iCs/>
                <w:color w:val="000000"/>
                <w:sz w:val="22"/>
                <w:szCs w:val="22"/>
                <w:lang w:val="ru-RU"/>
              </w:rPr>
              <w:t xml:space="preserve"> больше всего?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b/>
                <w:i/>
                <w:iCs/>
                <w:color w:val="000000"/>
                <w:sz w:val="22"/>
                <w:szCs w:val="22"/>
                <w:lang w:val="ru-RU"/>
              </w:rPr>
              <w:t>Дымковская игрушка</w:t>
            </w:r>
            <w:r w:rsidRPr="00540545">
              <w:rPr>
                <w:rFonts w:ascii="Times New Roman" w:hAnsi="Times New Roman" w:cs="Times New Roman"/>
                <w:i/>
                <w:iCs/>
                <w:color w:val="000000"/>
                <w:sz w:val="22"/>
                <w:szCs w:val="22"/>
                <w:lang w:val="ru-RU"/>
              </w:rPr>
              <w:t>. В давние-давние времена мастера Дымковской слободы под Вяткой лепили из глины игрушки: барынь под зонтиком, румяных кавалеров, коней, медведей, оленей, уточек и петухов. Почти все они - свистульки, празднично расписанные по белой глине разноцветными полосами и линиями, кольцами и точечками, кружочками, похожими на цветы. Ласково эту игрушку называют – дымка. Называют ее так по месту происхождения (слобода Дымково).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Дымково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Чем знаменито Дымково?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Игрушкою своей.</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В ней </w:t>
            </w:r>
            <w:proofErr w:type="gramStart"/>
            <w:r w:rsidRPr="00540545">
              <w:rPr>
                <w:rFonts w:ascii="Times New Roman" w:hAnsi="Times New Roman" w:cs="Times New Roman"/>
                <w:i/>
                <w:iCs/>
                <w:color w:val="000000"/>
                <w:sz w:val="22"/>
                <w:szCs w:val="22"/>
                <w:lang w:val="ru-RU"/>
              </w:rPr>
              <w:t>нету</w:t>
            </w:r>
            <w:proofErr w:type="gramEnd"/>
            <w:r w:rsidRPr="00540545">
              <w:rPr>
                <w:rFonts w:ascii="Times New Roman" w:hAnsi="Times New Roman" w:cs="Times New Roman"/>
                <w:i/>
                <w:iCs/>
                <w:color w:val="000000"/>
                <w:sz w:val="22"/>
                <w:szCs w:val="22"/>
                <w:lang w:val="ru-RU"/>
              </w:rPr>
              <w:t xml:space="preserve"> цвета дымного,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Что серости серей.</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В ней что-то есть от радуги,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От капелек росы,</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lastRenderedPageBreak/>
              <w:t xml:space="preserve">     В ней что-то есть от радости,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w:t>
            </w:r>
            <w:proofErr w:type="gramStart"/>
            <w:r w:rsidRPr="00540545">
              <w:rPr>
                <w:rFonts w:ascii="Times New Roman" w:hAnsi="Times New Roman" w:cs="Times New Roman"/>
                <w:i/>
                <w:iCs/>
                <w:color w:val="000000"/>
                <w:sz w:val="22"/>
                <w:szCs w:val="22"/>
                <w:lang w:val="ru-RU"/>
              </w:rPr>
              <w:t>Гремящей</w:t>
            </w:r>
            <w:proofErr w:type="gramEnd"/>
            <w:r w:rsidRPr="00540545">
              <w:rPr>
                <w:rFonts w:ascii="Times New Roman" w:hAnsi="Times New Roman" w:cs="Times New Roman"/>
                <w:i/>
                <w:iCs/>
                <w:color w:val="000000"/>
                <w:sz w:val="22"/>
                <w:szCs w:val="22"/>
                <w:lang w:val="ru-RU"/>
              </w:rPr>
              <w:t xml:space="preserve"> как басы.</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Она глядит не прянично,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Ликующе и празднично,</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В ней молодость – изюминка,</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В ней удаль и размах.</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Синейте охра с суриком</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По всей земле в домах</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Роспись дымковской игрушки нарядна и декоративна. На белом фоне очень ярко сверкают малиновый, синий, зелёный, жёлто-оранжевый цвет.</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Происхождение и история Дымковской игрушки неотделима от древнего праздника Свистопляски, имеющего глубокие языческие корни. Этот праздник посвящался солнцу. Его участники свистели в глиняные игрушки (вызывали весеннее солнце) и перекидывались расписными глиняными шариками.</w:t>
            </w:r>
          </w:p>
          <w:p w:rsidR="00540545" w:rsidRPr="00540545" w:rsidRDefault="00540545" w:rsidP="00540545">
            <w:pPr>
              <w:pStyle w:val="ParagraphStyle"/>
              <w:spacing w:line="264" w:lineRule="auto"/>
              <w:rPr>
                <w:rFonts w:ascii="Times New Roman" w:hAnsi="Times New Roman" w:cs="Times New Roman"/>
                <w:i/>
                <w:iCs/>
                <w:color w:val="000000"/>
                <w:sz w:val="22"/>
                <w:szCs w:val="22"/>
                <w:lang w:val="ru-RU"/>
              </w:rPr>
            </w:pPr>
            <w:r w:rsidRPr="00540545">
              <w:rPr>
                <w:rFonts w:ascii="Times New Roman" w:hAnsi="Times New Roman" w:cs="Times New Roman"/>
                <w:i/>
                <w:iCs/>
                <w:color w:val="000000"/>
                <w:sz w:val="22"/>
                <w:szCs w:val="22"/>
                <w:lang w:val="ru-RU"/>
              </w:rPr>
              <w:t xml:space="preserve">     Ласково и нежно называют эту игрушку – «дымка». Игрушку называют дымковской по месту происхождения. С высокого берега реки Вятка, на котором стоит город с этим же названием (ныне Киров), видно заречную слободу Дымково. Зимой, когда топятся печи, летом в пасмурные дни, когда туман, слобода вся – будто в дыму, в дымке. Здесь в далёкую старину и зародилась эта игрушка.</w:t>
            </w:r>
          </w:p>
        </w:tc>
        <w:tc>
          <w:tcPr>
            <w:tcW w:w="421"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Проверяют домашнее задание</w:t>
            </w:r>
          </w:p>
        </w:tc>
        <w:tc>
          <w:tcPr>
            <w:tcW w:w="421"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Фронтальная</w:t>
            </w:r>
          </w:p>
        </w:tc>
        <w:tc>
          <w:tcPr>
            <w:tcW w:w="895" w:type="pct"/>
            <w:tcBorders>
              <w:top w:val="single" w:sz="4" w:space="0" w:color="000000"/>
              <w:left w:val="single" w:sz="4" w:space="0" w:color="000000"/>
              <w:bottom w:val="single" w:sz="4" w:space="0" w:color="000000"/>
              <w:right w:val="single" w:sz="4" w:space="0" w:color="000000"/>
            </w:tcBorders>
          </w:tcPr>
          <w:p w:rsidR="00166F34" w:rsidRDefault="00F02678">
            <w:pPr>
              <w:pStyle w:val="ParagraphStyle"/>
              <w:spacing w:line="264" w:lineRule="auto"/>
              <w:rPr>
                <w:rFonts w:ascii="Times New Roman" w:hAnsi="Times New Roman" w:cs="Times New Roman"/>
                <w:b/>
                <w:bCs/>
                <w:i/>
                <w:iCs/>
                <w:color w:val="000000"/>
                <w:sz w:val="22"/>
                <w:szCs w:val="22"/>
                <w:lang w:val="ru-RU"/>
              </w:rPr>
            </w:pPr>
            <w:r w:rsidRPr="00F02678">
              <w:rPr>
                <w:rFonts w:ascii="Times New Roman" w:hAnsi="Times New Roman" w:cs="Times New Roman"/>
                <w:b/>
                <w:bCs/>
                <w:i/>
                <w:iCs/>
                <w:color w:val="000000"/>
                <w:sz w:val="22"/>
                <w:szCs w:val="22"/>
              </w:rPr>
              <w:t>Личностные: имеют мотивацию учебной деятельности, сориентированы на эмоционально-эстетическое восприятие произведений декоративно-прикладного искусства.</w:t>
            </w:r>
          </w:p>
          <w:p w:rsidR="00F02678" w:rsidRPr="00F02678" w:rsidRDefault="00F02678" w:rsidP="00F02678">
            <w:pPr>
              <w:pStyle w:val="ParagraphStyle"/>
              <w:spacing w:line="264" w:lineRule="auto"/>
              <w:rPr>
                <w:rFonts w:ascii="Times New Roman" w:hAnsi="Times New Roman" w:cs="Times New Roman"/>
                <w:b/>
                <w:bCs/>
                <w:i/>
                <w:iCs/>
                <w:color w:val="000000"/>
                <w:sz w:val="22"/>
                <w:szCs w:val="22"/>
                <w:lang w:val="ru-RU"/>
              </w:rPr>
            </w:pPr>
            <w:r w:rsidRPr="00F02678">
              <w:rPr>
                <w:rFonts w:ascii="Times New Roman" w:hAnsi="Times New Roman" w:cs="Times New Roman"/>
                <w:b/>
                <w:bCs/>
                <w:i/>
                <w:iCs/>
                <w:color w:val="000000"/>
                <w:sz w:val="22"/>
                <w:szCs w:val="22"/>
                <w:lang w:val="ru-RU"/>
              </w:rPr>
              <w:t xml:space="preserve">Познавательные: </w:t>
            </w:r>
            <w:proofErr w:type="spellStart"/>
            <w:r w:rsidRPr="00F02678">
              <w:rPr>
                <w:rFonts w:ascii="Times New Roman" w:hAnsi="Times New Roman" w:cs="Times New Roman"/>
                <w:b/>
                <w:bCs/>
                <w:i/>
                <w:iCs/>
                <w:color w:val="000000"/>
                <w:sz w:val="22"/>
                <w:szCs w:val="22"/>
                <w:lang w:val="ru-RU"/>
              </w:rPr>
              <w:t>общеучебные</w:t>
            </w:r>
            <w:proofErr w:type="spellEnd"/>
            <w:r w:rsidRPr="00F02678">
              <w:rPr>
                <w:rFonts w:ascii="Times New Roman" w:hAnsi="Times New Roman" w:cs="Times New Roman"/>
                <w:b/>
                <w:bCs/>
                <w:i/>
                <w:iCs/>
                <w:color w:val="000000"/>
                <w:sz w:val="22"/>
                <w:szCs w:val="22"/>
                <w:lang w:val="ru-RU"/>
              </w:rPr>
              <w:t xml:space="preserve"> – осознают </w:t>
            </w:r>
            <w:r w:rsidRPr="00F02678">
              <w:rPr>
                <w:rFonts w:ascii="Times New Roman" w:hAnsi="Times New Roman" w:cs="Times New Roman"/>
                <w:b/>
                <w:bCs/>
                <w:i/>
                <w:iCs/>
                <w:color w:val="000000"/>
                <w:sz w:val="22"/>
                <w:szCs w:val="22"/>
                <w:lang w:val="ru-RU"/>
              </w:rPr>
              <w:lastRenderedPageBreak/>
              <w:t xml:space="preserve">познавательную задачу; умеют читать и слушать, извлекая нужную информацию, а также самостоятельно находить ее, сравнивать различные объекты: выделять </w:t>
            </w:r>
          </w:p>
          <w:p w:rsidR="00F02678" w:rsidRPr="00F02678" w:rsidRDefault="00F02678" w:rsidP="00F02678">
            <w:pPr>
              <w:pStyle w:val="ParagraphStyle"/>
              <w:spacing w:line="264" w:lineRule="auto"/>
              <w:rPr>
                <w:rFonts w:ascii="Times New Roman" w:hAnsi="Times New Roman" w:cs="Times New Roman"/>
                <w:b/>
                <w:bCs/>
                <w:i/>
                <w:iCs/>
                <w:color w:val="000000"/>
                <w:sz w:val="22"/>
                <w:szCs w:val="22"/>
                <w:lang w:val="ru-RU"/>
              </w:rPr>
            </w:pPr>
            <w:r w:rsidRPr="00F02678">
              <w:rPr>
                <w:rFonts w:ascii="Times New Roman" w:hAnsi="Times New Roman" w:cs="Times New Roman"/>
                <w:b/>
                <w:bCs/>
                <w:i/>
                <w:iCs/>
                <w:color w:val="000000"/>
                <w:sz w:val="22"/>
                <w:szCs w:val="22"/>
                <w:lang w:val="ru-RU"/>
              </w:rPr>
              <w:t>из множества один или несколько объектов, имеющих общие свойства.</w:t>
            </w:r>
          </w:p>
          <w:p w:rsidR="00F02678" w:rsidRPr="00F02678" w:rsidRDefault="00F02678" w:rsidP="00F02678">
            <w:pPr>
              <w:pStyle w:val="ParagraphStyle"/>
              <w:spacing w:line="264" w:lineRule="auto"/>
              <w:rPr>
                <w:rFonts w:ascii="Times New Roman" w:hAnsi="Times New Roman" w:cs="Times New Roman"/>
                <w:b/>
                <w:bCs/>
                <w:i/>
                <w:iCs/>
                <w:color w:val="000000"/>
                <w:sz w:val="22"/>
                <w:szCs w:val="22"/>
                <w:lang w:val="ru-RU"/>
              </w:rPr>
            </w:pPr>
            <w:r w:rsidRPr="00F02678">
              <w:rPr>
                <w:rFonts w:ascii="Times New Roman" w:hAnsi="Times New Roman" w:cs="Times New Roman"/>
                <w:b/>
                <w:bCs/>
                <w:i/>
                <w:iCs/>
                <w:color w:val="000000"/>
                <w:sz w:val="22"/>
                <w:szCs w:val="22"/>
                <w:lang w:val="ru-RU"/>
              </w:rPr>
              <w:t>Коммуникативные: умеют инициативно сотрудничать с учителем, одноклассниками, отвечать на вопросы, описывать объект: передавать его внешние характеристики, используя выразительные средства языка; формулируют ответы на вопросы, делают выводы.</w:t>
            </w:r>
          </w:p>
          <w:p w:rsidR="00F02678" w:rsidRPr="00F02678" w:rsidRDefault="00F02678" w:rsidP="00F02678">
            <w:pPr>
              <w:pStyle w:val="ParagraphStyle"/>
              <w:spacing w:line="264" w:lineRule="auto"/>
              <w:rPr>
                <w:rFonts w:ascii="Times New Roman" w:hAnsi="Times New Roman" w:cs="Times New Roman"/>
                <w:b/>
                <w:bCs/>
                <w:i/>
                <w:iCs/>
                <w:color w:val="000000"/>
                <w:sz w:val="22"/>
                <w:szCs w:val="22"/>
                <w:lang w:val="ru-RU"/>
              </w:rPr>
            </w:pPr>
            <w:proofErr w:type="gramStart"/>
            <w:r w:rsidRPr="00F02678">
              <w:rPr>
                <w:rFonts w:ascii="Times New Roman" w:hAnsi="Times New Roman" w:cs="Times New Roman"/>
                <w:b/>
                <w:bCs/>
                <w:i/>
                <w:iCs/>
                <w:color w:val="000000"/>
                <w:sz w:val="22"/>
                <w:szCs w:val="22"/>
                <w:lang w:val="ru-RU"/>
              </w:rPr>
              <w:t>Регулятивные</w:t>
            </w:r>
            <w:proofErr w:type="gramEnd"/>
            <w:r w:rsidRPr="00F02678">
              <w:rPr>
                <w:rFonts w:ascii="Times New Roman" w:hAnsi="Times New Roman" w:cs="Times New Roman"/>
                <w:b/>
                <w:bCs/>
                <w:i/>
                <w:iCs/>
                <w:color w:val="000000"/>
                <w:sz w:val="22"/>
                <w:szCs w:val="22"/>
                <w:lang w:val="ru-RU"/>
              </w:rPr>
              <w:t>: принимают и сохраняют учебную задачу.</w:t>
            </w:r>
          </w:p>
        </w:tc>
        <w:tc>
          <w:tcPr>
            <w:tcW w:w="316"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Устные ответы</w:t>
            </w:r>
          </w:p>
        </w:tc>
      </w:tr>
      <w:tr w:rsidR="00166F34" w:rsidTr="00F02678">
        <w:trPr>
          <w:trHeight w:val="708"/>
          <w:jc w:val="center"/>
        </w:trPr>
        <w:tc>
          <w:tcPr>
            <w:tcW w:w="316" w:type="pct"/>
            <w:tcBorders>
              <w:top w:val="single" w:sz="4" w:space="0" w:color="000000"/>
              <w:left w:val="single" w:sz="4" w:space="0" w:color="000000"/>
              <w:bottom w:val="single" w:sz="4" w:space="0" w:color="000000"/>
              <w:right w:val="single" w:sz="4" w:space="0" w:color="000000"/>
            </w:tcBorders>
            <w:vAlign w:val="center"/>
          </w:tcPr>
          <w:p w:rsidR="00166F34" w:rsidRDefault="00166F34" w:rsidP="00F02678">
            <w:pPr>
              <w:rPr>
                <w:rFonts w:ascii="Times New Roman" w:hAnsi="Times New Roman" w:cs="Times New Roman"/>
                <w:i/>
                <w:iCs/>
                <w:color w:val="000000"/>
                <w:sz w:val="18"/>
                <w:szCs w:val="18"/>
              </w:rPr>
            </w:pPr>
          </w:p>
        </w:tc>
        <w:tc>
          <w:tcPr>
            <w:tcW w:w="526"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Физкультминутка</w:t>
            </w:r>
          </w:p>
        </w:tc>
        <w:tc>
          <w:tcPr>
            <w:tcW w:w="2105"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i/>
                <w:iCs/>
                <w:color w:val="000000"/>
                <w:sz w:val="22"/>
                <w:szCs w:val="22"/>
                <w:lang w:val="ru-RU"/>
              </w:rPr>
            </w:pPr>
            <w:r>
              <w:rPr>
                <w:rFonts w:ascii="Times New Roman" w:hAnsi="Times New Roman" w:cs="Times New Roman"/>
                <w:i/>
                <w:iCs/>
                <w:color w:val="000000"/>
                <w:sz w:val="22"/>
                <w:szCs w:val="22"/>
              </w:rPr>
              <w:t>Проводит физкультминутку</w:t>
            </w:r>
          </w:p>
          <w:p w:rsidR="00F02678" w:rsidRPr="00F02678" w:rsidRDefault="00F02678" w:rsidP="00F02678">
            <w:pPr>
              <w:pStyle w:val="ParagraphStyle"/>
              <w:spacing w:line="264" w:lineRule="auto"/>
              <w:rPr>
                <w:rFonts w:ascii="Times New Roman" w:hAnsi="Times New Roman" w:cs="Times New Roman"/>
                <w:b/>
                <w:i/>
                <w:iCs/>
                <w:color w:val="000000"/>
                <w:sz w:val="22"/>
                <w:szCs w:val="22"/>
                <w:lang w:val="ru-RU"/>
              </w:rPr>
            </w:pPr>
            <w:r w:rsidRPr="00F02678">
              <w:rPr>
                <w:rFonts w:ascii="Times New Roman" w:hAnsi="Times New Roman" w:cs="Times New Roman"/>
                <w:i/>
                <w:iCs/>
                <w:color w:val="000000"/>
                <w:sz w:val="22"/>
                <w:szCs w:val="22"/>
                <w:lang w:val="ru-RU"/>
              </w:rPr>
              <w:t xml:space="preserve"> </w:t>
            </w:r>
            <w:r w:rsidRPr="00F02678">
              <w:rPr>
                <w:rFonts w:ascii="Times New Roman" w:hAnsi="Times New Roman" w:cs="Times New Roman"/>
                <w:b/>
                <w:i/>
                <w:iCs/>
                <w:color w:val="000000"/>
                <w:sz w:val="22"/>
                <w:szCs w:val="22"/>
                <w:lang w:val="ru-RU"/>
              </w:rPr>
              <w:t>Физкультминутка</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Раз - подняться, потянуться,</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Два - нагнуться, разогнуться,</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Три - в ладоши, три хлопка,</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Головою три кивка.</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На четыре - руки шире,</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Пять - руками помахать,</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lang w:val="ru-RU"/>
              </w:rPr>
              <w:t>Шесть - на место тихо сесть.</w:t>
            </w:r>
          </w:p>
        </w:tc>
        <w:tc>
          <w:tcPr>
            <w:tcW w:w="421"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Выполнение упражнений</w:t>
            </w:r>
          </w:p>
        </w:tc>
        <w:tc>
          <w:tcPr>
            <w:tcW w:w="421"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Фронтальная</w:t>
            </w:r>
          </w:p>
        </w:tc>
        <w:tc>
          <w:tcPr>
            <w:tcW w:w="895"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Личностные:</w:t>
            </w:r>
            <w:r>
              <w:rPr>
                <w:rFonts w:ascii="Times New Roman" w:hAnsi="Times New Roman" w:cs="Times New Roman"/>
                <w:color w:val="000000"/>
                <w:sz w:val="22"/>
                <w:szCs w:val="22"/>
              </w:rPr>
              <w:t xml:space="preserve"> положительно относятся к занятиям двигательной деятельностью</w:t>
            </w:r>
          </w:p>
        </w:tc>
        <w:tc>
          <w:tcPr>
            <w:tcW w:w="316"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r>
      <w:tr w:rsidR="00166F34" w:rsidTr="00F02678">
        <w:trPr>
          <w:trHeight w:val="2148"/>
          <w:jc w:val="center"/>
        </w:trPr>
        <w:tc>
          <w:tcPr>
            <w:tcW w:w="316" w:type="pct"/>
            <w:vMerge w:val="restart"/>
            <w:tcBorders>
              <w:top w:val="single" w:sz="4" w:space="0" w:color="000000"/>
              <w:left w:val="single" w:sz="4" w:space="0" w:color="000000"/>
              <w:bottom w:val="single" w:sz="4" w:space="0" w:color="000000"/>
              <w:right w:val="single" w:sz="4" w:space="0" w:color="000000"/>
            </w:tcBorders>
          </w:tcPr>
          <w:p w:rsidR="00166F34" w:rsidRDefault="008E20FE">
            <w:pPr>
              <w:pStyle w:val="ParagraphStyle"/>
              <w:spacing w:line="264" w:lineRule="auto"/>
              <w:ind w:right="-84"/>
              <w:rPr>
                <w:rFonts w:ascii="Times New Roman" w:hAnsi="Times New Roman" w:cs="Times New Roman"/>
                <w:b/>
                <w:bCs/>
                <w:color w:val="000000"/>
                <w:spacing w:val="-12"/>
                <w:sz w:val="22"/>
                <w:szCs w:val="22"/>
              </w:rPr>
            </w:pPr>
            <w:r>
              <w:rPr>
                <w:rFonts w:ascii="Times New Roman" w:hAnsi="Times New Roman" w:cs="Times New Roman"/>
                <w:b/>
                <w:bCs/>
                <w:color w:val="000000"/>
                <w:spacing w:val="-12"/>
                <w:sz w:val="22"/>
                <w:szCs w:val="22"/>
                <w:lang w:val="en-US"/>
              </w:rPr>
              <w:t>3</w:t>
            </w:r>
            <w:r w:rsidR="00166F34">
              <w:rPr>
                <w:rFonts w:ascii="Times New Roman" w:hAnsi="Times New Roman" w:cs="Times New Roman"/>
                <w:b/>
                <w:bCs/>
                <w:color w:val="000000"/>
                <w:spacing w:val="-12"/>
                <w:sz w:val="22"/>
                <w:szCs w:val="22"/>
              </w:rPr>
              <w:t xml:space="preserve">. </w:t>
            </w:r>
            <w:proofErr w:type="spellStart"/>
            <w:r w:rsidR="00166F34">
              <w:rPr>
                <w:rFonts w:ascii="Times New Roman" w:hAnsi="Times New Roman" w:cs="Times New Roman"/>
                <w:b/>
                <w:bCs/>
                <w:color w:val="000000"/>
                <w:spacing w:val="-12"/>
                <w:sz w:val="22"/>
                <w:szCs w:val="22"/>
              </w:rPr>
              <w:t>Твор</w:t>
            </w:r>
            <w:proofErr w:type="spellEnd"/>
            <w:r w:rsidR="00166F34">
              <w:rPr>
                <w:rFonts w:ascii="Times New Roman" w:hAnsi="Times New Roman" w:cs="Times New Roman"/>
                <w:b/>
                <w:bCs/>
                <w:color w:val="000000"/>
                <w:spacing w:val="-12"/>
                <w:sz w:val="22"/>
                <w:szCs w:val="22"/>
              </w:rPr>
              <w:t>-</w:t>
            </w:r>
          </w:p>
          <w:p w:rsidR="00166F34" w:rsidRDefault="00166F34">
            <w:pPr>
              <w:pStyle w:val="ParagraphStyle"/>
              <w:spacing w:line="264" w:lineRule="auto"/>
              <w:rPr>
                <w:rFonts w:ascii="Times New Roman" w:hAnsi="Times New Roman" w:cs="Times New Roman"/>
                <w:b/>
                <w:bCs/>
                <w:color w:val="000000"/>
                <w:sz w:val="22"/>
                <w:szCs w:val="22"/>
              </w:rPr>
            </w:pPr>
            <w:proofErr w:type="spellStart"/>
            <w:r>
              <w:rPr>
                <w:rFonts w:ascii="Times New Roman" w:hAnsi="Times New Roman" w:cs="Times New Roman"/>
                <w:b/>
                <w:bCs/>
                <w:color w:val="000000"/>
                <w:sz w:val="22"/>
                <w:szCs w:val="22"/>
              </w:rPr>
              <w:t>ческая</w:t>
            </w:r>
            <w:proofErr w:type="spellEnd"/>
          </w:p>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практическая</w:t>
            </w:r>
          </w:p>
          <w:p w:rsidR="00166F34" w:rsidRDefault="00166F34">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деятельность</w:t>
            </w:r>
          </w:p>
        </w:tc>
        <w:tc>
          <w:tcPr>
            <w:tcW w:w="526"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Организация рабочего </w:t>
            </w:r>
            <w:r>
              <w:rPr>
                <w:rFonts w:ascii="Times New Roman" w:hAnsi="Times New Roman" w:cs="Times New Roman"/>
                <w:color w:val="000000"/>
                <w:sz w:val="22"/>
                <w:szCs w:val="22"/>
              </w:rPr>
              <w:br/>
              <w:t>места.</w:t>
            </w:r>
          </w:p>
        </w:tc>
        <w:tc>
          <w:tcPr>
            <w:tcW w:w="2105"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i/>
                <w:iCs/>
                <w:color w:val="000000"/>
                <w:sz w:val="22"/>
                <w:szCs w:val="22"/>
                <w:lang w:val="ru-RU"/>
              </w:rPr>
            </w:pPr>
            <w:r>
              <w:rPr>
                <w:rFonts w:ascii="Times New Roman" w:hAnsi="Times New Roman" w:cs="Times New Roman"/>
                <w:i/>
                <w:iCs/>
                <w:color w:val="000000"/>
                <w:sz w:val="22"/>
                <w:szCs w:val="22"/>
              </w:rPr>
              <w:t>Проверка организации рабочего места.</w:t>
            </w:r>
          </w:p>
          <w:p w:rsidR="00F02678" w:rsidRDefault="00F02678" w:rsidP="00F02678">
            <w:pPr>
              <w:shd w:val="clear" w:color="auto" w:fill="FFFFFF"/>
              <w:spacing w:before="274" w:after="274" w:line="240" w:lineRule="auto"/>
              <w:rPr>
                <w:rFonts w:ascii="Times New Roman" w:eastAsia="Times New Roman" w:hAnsi="Times New Roman" w:cs="Times New Roman"/>
                <w:bCs/>
                <w:color w:val="000000"/>
              </w:rPr>
            </w:pPr>
            <w:r w:rsidRPr="00F02678">
              <w:rPr>
                <w:rFonts w:ascii="Times New Roman" w:eastAsia="Times New Roman" w:hAnsi="Times New Roman" w:cs="Times New Roman"/>
                <w:b/>
                <w:bCs/>
                <w:color w:val="000000"/>
              </w:rPr>
              <w:t>Отличительные особенности народных глиняных игрушек</w:t>
            </w:r>
            <w:r>
              <w:rPr>
                <w:rFonts w:ascii="Times New Roman" w:eastAsia="Times New Roman" w:hAnsi="Times New Roman" w:cs="Times New Roman"/>
                <w:bCs/>
                <w:color w:val="000000"/>
              </w:rPr>
              <w:t xml:space="preserve"> (таблица) Приложение №1.</w:t>
            </w:r>
          </w:p>
          <w:p w:rsidR="00C31D1C" w:rsidRDefault="00C31D1C" w:rsidP="00F02678">
            <w:pPr>
              <w:shd w:val="clear" w:color="auto" w:fill="FFFFFF"/>
              <w:spacing w:before="274" w:after="274" w:line="240" w:lineRule="auto"/>
              <w:rPr>
                <w:rFonts w:ascii="Times New Roman" w:eastAsia="Times New Roman" w:hAnsi="Times New Roman" w:cs="Times New Roman"/>
                <w:bCs/>
                <w:color w:val="000000"/>
              </w:rPr>
            </w:pPr>
          </w:p>
          <w:p w:rsidR="00F02678" w:rsidRDefault="00F02678" w:rsidP="00F02678">
            <w:pPr>
              <w:shd w:val="clear" w:color="auto" w:fill="FFFFFF"/>
              <w:spacing w:before="274" w:after="274" w:line="240" w:lineRule="auto"/>
              <w:rPr>
                <w:rFonts w:ascii="Times New Roman" w:eastAsia="Times New Roman" w:hAnsi="Times New Roman" w:cs="Times New Roman"/>
                <w:color w:val="000000"/>
              </w:rPr>
            </w:pPr>
            <w:r w:rsidRPr="00F02678">
              <w:rPr>
                <w:rFonts w:ascii="Times New Roman" w:eastAsia="Times New Roman" w:hAnsi="Times New Roman" w:cs="Times New Roman"/>
                <w:color w:val="000000"/>
              </w:rPr>
              <w:t>IV. Творческая практическая деятельность учащихся.</w:t>
            </w:r>
          </w:p>
          <w:p w:rsidR="00C31D1C" w:rsidRPr="00F02678" w:rsidRDefault="00C31D1C" w:rsidP="00F02678">
            <w:pPr>
              <w:shd w:val="clear" w:color="auto" w:fill="FFFFFF"/>
              <w:spacing w:before="274" w:after="274" w:line="240" w:lineRule="auto"/>
              <w:rPr>
                <w:rFonts w:ascii="Times New Roman" w:eastAsia="Times New Roman" w:hAnsi="Times New Roman" w:cs="Times New Roman"/>
                <w:color w:val="000000"/>
              </w:rPr>
            </w:pPr>
          </w:p>
          <w:p w:rsidR="00F02678" w:rsidRPr="00F02678" w:rsidRDefault="00F02678" w:rsidP="00F02678">
            <w:pPr>
              <w:shd w:val="clear" w:color="auto" w:fill="FFFFFF"/>
              <w:spacing w:before="274" w:after="274" w:line="240" w:lineRule="auto"/>
              <w:rPr>
                <w:rFonts w:ascii="Times New Roman" w:eastAsia="Times New Roman" w:hAnsi="Times New Roman" w:cs="Times New Roman"/>
                <w:color w:val="000000"/>
              </w:rPr>
            </w:pPr>
            <w:proofErr w:type="gramStart"/>
            <w:r w:rsidRPr="00F02678">
              <w:rPr>
                <w:rFonts w:ascii="Times New Roman" w:eastAsia="Times New Roman" w:hAnsi="Times New Roman" w:cs="Times New Roman"/>
                <w:color w:val="000000"/>
              </w:rPr>
              <w:t>Давайте мы с вами представим себя мастерами по росписи народных глиняны</w:t>
            </w:r>
            <w:r>
              <w:rPr>
                <w:rFonts w:ascii="Times New Roman" w:eastAsia="Times New Roman" w:hAnsi="Times New Roman" w:cs="Times New Roman"/>
                <w:color w:val="000000"/>
              </w:rPr>
              <w:t>х игрушек (класс разделен на две</w:t>
            </w:r>
            <w:r w:rsidRPr="00F02678">
              <w:rPr>
                <w:rFonts w:ascii="Times New Roman" w:eastAsia="Times New Roman" w:hAnsi="Times New Roman" w:cs="Times New Roman"/>
                <w:color w:val="000000"/>
              </w:rPr>
              <w:t xml:space="preserve"> группы: 1 группа - «Мастера Дымковских игрушек», 2 группа – «Мастера  </w:t>
            </w:r>
            <w:proofErr w:type="spellStart"/>
            <w:r w:rsidRPr="00F02678">
              <w:rPr>
                <w:rFonts w:ascii="Times New Roman" w:eastAsia="Times New Roman" w:hAnsi="Times New Roman" w:cs="Times New Roman"/>
                <w:color w:val="000000"/>
              </w:rPr>
              <w:t>Филимоновских</w:t>
            </w:r>
            <w:proofErr w:type="spellEnd"/>
            <w:r w:rsidRPr="00F02678">
              <w:rPr>
                <w:rFonts w:ascii="Times New Roman" w:eastAsia="Times New Roman" w:hAnsi="Times New Roman" w:cs="Times New Roman"/>
                <w:color w:val="000000"/>
              </w:rPr>
              <w:t xml:space="preserve"> игрушек», </w:t>
            </w:r>
            <w:proofErr w:type="gramEnd"/>
          </w:p>
          <w:p w:rsidR="00F02678" w:rsidRPr="00F02678" w:rsidRDefault="00F02678" w:rsidP="00F02678">
            <w:pPr>
              <w:shd w:val="clear" w:color="auto" w:fill="FFFFFF"/>
              <w:spacing w:before="274" w:after="274" w:line="240" w:lineRule="auto"/>
              <w:rPr>
                <w:rFonts w:ascii="Times New Roman" w:eastAsia="Times New Roman" w:hAnsi="Times New Roman" w:cs="Times New Roman"/>
                <w:color w:val="000000"/>
              </w:rPr>
            </w:pPr>
            <w:r w:rsidRPr="00F02678">
              <w:rPr>
                <w:rFonts w:ascii="Times New Roman" w:eastAsia="Times New Roman" w:hAnsi="Times New Roman" w:cs="Times New Roman"/>
                <w:color w:val="000000"/>
              </w:rPr>
              <w:t>Последовательность выполнения работы.</w:t>
            </w:r>
          </w:p>
          <w:p w:rsidR="00F02678" w:rsidRDefault="00F02678" w:rsidP="00F02678">
            <w:pPr>
              <w:shd w:val="clear" w:color="auto" w:fill="FFFFFF"/>
              <w:spacing w:before="274" w:after="27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Pr="00F02678">
              <w:rPr>
                <w:rFonts w:ascii="Times New Roman" w:eastAsia="Times New Roman" w:hAnsi="Times New Roman" w:cs="Times New Roman"/>
                <w:color w:val="000000"/>
              </w:rPr>
              <w:t xml:space="preserve">Вначале распределите по поверхности игрушки цветовые пятна, сохранив, где это возможно, белую основу. </w:t>
            </w:r>
            <w:proofErr w:type="gramStart"/>
            <w:r w:rsidRPr="00F02678">
              <w:rPr>
                <w:rFonts w:ascii="Times New Roman" w:eastAsia="Times New Roman" w:hAnsi="Times New Roman" w:cs="Times New Roman"/>
                <w:color w:val="000000"/>
              </w:rPr>
              <w:t>Белый</w:t>
            </w:r>
            <w:proofErr w:type="gramEnd"/>
            <w:r w:rsidRPr="00F02678">
              <w:rPr>
                <w:rFonts w:ascii="Times New Roman" w:eastAsia="Times New Roman" w:hAnsi="Times New Roman" w:cs="Times New Roman"/>
                <w:color w:val="000000"/>
              </w:rPr>
              <w:t xml:space="preserve"> в сочетании с другими цветами придаст игрушке праздничную нарядность.</w:t>
            </w:r>
          </w:p>
          <w:p w:rsidR="00F02678" w:rsidRDefault="00F02678" w:rsidP="00F02678">
            <w:pPr>
              <w:shd w:val="clear" w:color="auto" w:fill="FFFFFF"/>
              <w:spacing w:before="274" w:after="274"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02678">
              <w:rPr>
                <w:rFonts w:ascii="Times New Roman" w:eastAsia="Times New Roman" w:hAnsi="Times New Roman" w:cs="Times New Roman"/>
                <w:color w:val="000000"/>
              </w:rPr>
              <w:t xml:space="preserve"> Все мелкие детали росписи  выполняйте после того, как основные цветовые пятна уже будут найдены. Украшая игрушку декоративными элементами, ритмически выстраивая их, фантазируйте, но старайтесь делать роспись в традициях промысла.</w:t>
            </w:r>
          </w:p>
          <w:p w:rsidR="00F02678" w:rsidRPr="00F02678" w:rsidRDefault="00F02678" w:rsidP="00F02678">
            <w:pPr>
              <w:shd w:val="clear" w:color="auto" w:fill="FFFFFF"/>
              <w:spacing w:before="274" w:after="274" w:line="240" w:lineRule="auto"/>
              <w:rPr>
                <w:rFonts w:ascii="Times New Roman" w:eastAsia="Times New Roman" w:hAnsi="Times New Roman" w:cs="Times New Roman"/>
                <w:color w:val="000000"/>
              </w:rPr>
            </w:pPr>
            <w:r w:rsidRPr="00F02678">
              <w:rPr>
                <w:rFonts w:ascii="Times New Roman" w:eastAsia="Times New Roman" w:hAnsi="Times New Roman" w:cs="Times New Roman"/>
                <w:color w:val="000000"/>
              </w:rPr>
              <w:t xml:space="preserve"> Перед работой хочу пожелать вам, чтобы ваша игрушка была не только красивой, а еще доброй и веселой. Украсьте так, чтобы, глядя на нее, душа радовалась.</w:t>
            </w:r>
          </w:p>
          <w:p w:rsidR="00F02678" w:rsidRPr="00F02678" w:rsidRDefault="00F02678" w:rsidP="00F02678">
            <w:pPr>
              <w:shd w:val="clear" w:color="auto" w:fill="FFFFFF"/>
              <w:spacing w:before="274" w:after="274" w:line="240" w:lineRule="auto"/>
              <w:rPr>
                <w:rFonts w:ascii="Times New Roman" w:eastAsia="Times New Roman" w:hAnsi="Times New Roman" w:cs="Times New Roman"/>
                <w:color w:val="000000"/>
              </w:rPr>
            </w:pPr>
            <w:r w:rsidRPr="00F02678">
              <w:rPr>
                <w:rFonts w:ascii="Times New Roman" w:eastAsia="Times New Roman" w:hAnsi="Times New Roman" w:cs="Times New Roman"/>
                <w:color w:val="000000"/>
              </w:rPr>
              <w:t>Во время практической работы учитель делает целевые обходы: 1 контроль организации рабочего места; 2 контроль правильности выполнения приемов работы; 3 оказание помощи учащимся, испытывающим затруднения; 4 контроль объема и качества выполненной работы.</w:t>
            </w:r>
          </w:p>
          <w:p w:rsidR="00F02678" w:rsidRPr="00F02678" w:rsidRDefault="00F02678">
            <w:pPr>
              <w:pStyle w:val="ParagraphStyle"/>
              <w:spacing w:line="264" w:lineRule="auto"/>
              <w:rPr>
                <w:rFonts w:ascii="Times New Roman" w:hAnsi="Times New Roman" w:cs="Times New Roman"/>
                <w:i/>
                <w:iCs/>
                <w:color w:val="000000"/>
                <w:sz w:val="22"/>
                <w:szCs w:val="22"/>
                <w:lang w:val="ru-RU"/>
              </w:rPr>
            </w:pPr>
          </w:p>
        </w:tc>
        <w:tc>
          <w:tcPr>
            <w:tcW w:w="421"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Организуют  свое рабочее место в зависимости от вида работы, </w:t>
            </w:r>
            <w:r>
              <w:rPr>
                <w:rFonts w:ascii="Times New Roman" w:hAnsi="Times New Roman" w:cs="Times New Roman"/>
                <w:color w:val="000000"/>
                <w:sz w:val="22"/>
                <w:szCs w:val="22"/>
              </w:rPr>
              <w:lastRenderedPageBreak/>
              <w:t xml:space="preserve">отвечают на вопросы. </w:t>
            </w:r>
          </w:p>
        </w:tc>
        <w:tc>
          <w:tcPr>
            <w:tcW w:w="421"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Самоконтроль. </w:t>
            </w:r>
          </w:p>
        </w:tc>
        <w:tc>
          <w:tcPr>
            <w:tcW w:w="895"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Познавательные: </w:t>
            </w:r>
            <w:proofErr w:type="spellStart"/>
            <w:r>
              <w:rPr>
                <w:rFonts w:ascii="Times New Roman" w:hAnsi="Times New Roman" w:cs="Times New Roman"/>
                <w:i/>
                <w:iCs/>
                <w:color w:val="000000"/>
                <w:sz w:val="22"/>
                <w:szCs w:val="22"/>
              </w:rPr>
              <w:t>общеучебные</w:t>
            </w:r>
            <w:proofErr w:type="spellEnd"/>
            <w:r>
              <w:rPr>
                <w:rFonts w:ascii="Times New Roman" w:hAnsi="Times New Roman" w:cs="Times New Roman"/>
                <w:i/>
                <w:iCs/>
                <w:color w:val="000000"/>
                <w:sz w:val="22"/>
                <w:szCs w:val="22"/>
              </w:rPr>
              <w:t xml:space="preserve"> – </w:t>
            </w:r>
            <w:r>
              <w:rPr>
                <w:rFonts w:ascii="Times New Roman" w:hAnsi="Times New Roman" w:cs="Times New Roman"/>
                <w:color w:val="000000"/>
                <w:sz w:val="22"/>
                <w:szCs w:val="22"/>
              </w:rPr>
              <w:t xml:space="preserve">умеют организовать творческое пространство, подготовить рабочее место, знают о гигиене учебного труда </w:t>
            </w:r>
            <w:r>
              <w:rPr>
                <w:rFonts w:ascii="Times New Roman" w:hAnsi="Times New Roman" w:cs="Times New Roman"/>
                <w:color w:val="000000"/>
                <w:sz w:val="22"/>
                <w:szCs w:val="22"/>
              </w:rPr>
              <w:br/>
            </w:r>
            <w:r>
              <w:rPr>
                <w:rFonts w:ascii="Times New Roman" w:hAnsi="Times New Roman" w:cs="Times New Roman"/>
                <w:color w:val="000000"/>
                <w:sz w:val="22"/>
                <w:szCs w:val="22"/>
              </w:rPr>
              <w:lastRenderedPageBreak/>
              <w:t>и организации рабочего места.</w:t>
            </w:r>
          </w:p>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Личностные: </w:t>
            </w:r>
            <w:r>
              <w:rPr>
                <w:rFonts w:ascii="Times New Roman" w:hAnsi="Times New Roman" w:cs="Times New Roman"/>
                <w:color w:val="000000"/>
                <w:sz w:val="22"/>
                <w:szCs w:val="22"/>
              </w:rPr>
              <w:t>сориентированы на ответственное отношение к своему здоровью.</w:t>
            </w:r>
          </w:p>
        </w:tc>
        <w:tc>
          <w:tcPr>
            <w:tcW w:w="316"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Устные ответы.</w:t>
            </w:r>
          </w:p>
        </w:tc>
      </w:tr>
      <w:tr w:rsidR="00166F34" w:rsidTr="00F02678">
        <w:trPr>
          <w:trHeight w:val="132"/>
          <w:jc w:val="center"/>
        </w:trPr>
        <w:tc>
          <w:tcPr>
            <w:tcW w:w="316" w:type="pct"/>
            <w:vMerge/>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i/>
                <w:iCs/>
                <w:color w:val="000000"/>
                <w:sz w:val="18"/>
                <w:szCs w:val="18"/>
              </w:rPr>
            </w:pPr>
          </w:p>
        </w:tc>
        <w:tc>
          <w:tcPr>
            <w:tcW w:w="526"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Практическая работа</w:t>
            </w:r>
          </w:p>
        </w:tc>
        <w:tc>
          <w:tcPr>
            <w:tcW w:w="2105"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421"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Выполняют задание</w:t>
            </w:r>
          </w:p>
        </w:tc>
        <w:tc>
          <w:tcPr>
            <w:tcW w:w="421"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Индивидуальная</w:t>
            </w:r>
          </w:p>
        </w:tc>
        <w:tc>
          <w:tcPr>
            <w:tcW w:w="895"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Регулятивные: </w:t>
            </w:r>
            <w:r>
              <w:rPr>
                <w:rFonts w:ascii="Times New Roman" w:hAnsi="Times New Roman" w:cs="Times New Roman"/>
                <w:color w:val="000000"/>
                <w:sz w:val="22"/>
                <w:szCs w:val="22"/>
              </w:rPr>
              <w:t>умеют осуществлять</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итоговый контроль деятельности («что сделано») и </w:t>
            </w:r>
            <w:proofErr w:type="spellStart"/>
            <w:r>
              <w:rPr>
                <w:rFonts w:ascii="Times New Roman" w:hAnsi="Times New Roman" w:cs="Times New Roman"/>
                <w:color w:val="000000"/>
                <w:sz w:val="22"/>
                <w:szCs w:val="22"/>
              </w:rPr>
              <w:t>поопе</w:t>
            </w:r>
            <w:proofErr w:type="spellEnd"/>
            <w:r>
              <w:rPr>
                <w:rFonts w:ascii="Times New Roman" w:hAnsi="Times New Roman" w:cs="Times New Roman"/>
                <w:color w:val="000000"/>
                <w:sz w:val="22"/>
                <w:szCs w:val="22"/>
              </w:rPr>
              <w:t>-</w:t>
            </w:r>
          </w:p>
        </w:tc>
        <w:tc>
          <w:tcPr>
            <w:tcW w:w="316"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Выполнение рисунка</w:t>
            </w:r>
            <w:r>
              <w:rPr>
                <w:rFonts w:ascii="Times New Roman" w:hAnsi="Times New Roman" w:cs="Times New Roman"/>
                <w:color w:val="000000"/>
                <w:sz w:val="22"/>
                <w:szCs w:val="22"/>
              </w:rPr>
              <w:br/>
              <w:t>и рос-</w:t>
            </w:r>
          </w:p>
        </w:tc>
      </w:tr>
    </w:tbl>
    <w:p w:rsidR="00166F34" w:rsidRDefault="00166F34" w:rsidP="00166F34">
      <w:pPr>
        <w:pStyle w:val="ParagraphStyle"/>
        <w:spacing w:after="60" w:line="264" w:lineRule="auto"/>
        <w:ind w:firstLine="288"/>
        <w:jc w:val="right"/>
        <w:rPr>
          <w:rFonts w:ascii="Times New Roman" w:hAnsi="Times New Roman" w:cs="Times New Roman"/>
          <w:i/>
          <w:iCs/>
          <w:color w:val="000000"/>
          <w:sz w:val="18"/>
          <w:szCs w:val="18"/>
        </w:rPr>
      </w:pPr>
      <w:r>
        <w:rPr>
          <w:rFonts w:ascii="Times New Roman" w:hAnsi="Times New Roman" w:cs="Times New Roman"/>
          <w:i/>
          <w:iCs/>
          <w:color w:val="000000"/>
          <w:sz w:val="18"/>
          <w:szCs w:val="18"/>
        </w:rPr>
        <w:br w:type="page"/>
      </w:r>
      <w:r>
        <w:rPr>
          <w:rFonts w:ascii="Times New Roman" w:hAnsi="Times New Roman" w:cs="Times New Roman"/>
          <w:i/>
          <w:iCs/>
          <w:color w:val="000000"/>
          <w:sz w:val="18"/>
          <w:szCs w:val="18"/>
        </w:rPr>
        <w:lastRenderedPageBreak/>
        <w:t>Окончание  табл.</w:t>
      </w:r>
    </w:p>
    <w:tbl>
      <w:tblPr>
        <w:tblW w:w="11280" w:type="dxa"/>
        <w:jc w:val="center"/>
        <w:tblLayout w:type="fixed"/>
        <w:tblCellMar>
          <w:top w:w="48" w:type="dxa"/>
          <w:left w:w="48" w:type="dxa"/>
          <w:bottom w:w="48" w:type="dxa"/>
          <w:right w:w="48" w:type="dxa"/>
        </w:tblCellMar>
        <w:tblLook w:val="0000" w:firstRow="0" w:lastRow="0" w:firstColumn="0" w:lastColumn="0" w:noHBand="0" w:noVBand="0"/>
      </w:tblPr>
      <w:tblGrid>
        <w:gridCol w:w="712"/>
        <w:gridCol w:w="1187"/>
        <w:gridCol w:w="4749"/>
        <w:gridCol w:w="950"/>
        <w:gridCol w:w="950"/>
        <w:gridCol w:w="2019"/>
        <w:gridCol w:w="713"/>
      </w:tblGrid>
      <w:tr w:rsidR="00166F34">
        <w:trPr>
          <w:trHeight w:val="60"/>
          <w:jc w:val="center"/>
        </w:trPr>
        <w:tc>
          <w:tcPr>
            <w:tcW w:w="3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0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4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4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85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166F34">
        <w:trPr>
          <w:trHeight w:val="204"/>
          <w:jc w:val="center"/>
        </w:trPr>
        <w:tc>
          <w:tcPr>
            <w:tcW w:w="3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p>
        </w:tc>
        <w:tc>
          <w:tcPr>
            <w:tcW w:w="5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20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i/>
                <w:iCs/>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4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850" w:type="pct"/>
            <w:tcBorders>
              <w:top w:val="single" w:sz="4" w:space="0" w:color="000000"/>
              <w:left w:val="single" w:sz="4" w:space="0" w:color="000000"/>
              <w:bottom w:val="nil"/>
              <w:right w:val="single" w:sz="4" w:space="0" w:color="000000"/>
            </w:tcBorders>
          </w:tcPr>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color w:val="000000"/>
                <w:sz w:val="22"/>
                <w:szCs w:val="22"/>
              </w:rPr>
              <w:t>рационный контроль («как выполнена каждая операция, входящая в со-</w:t>
            </w:r>
          </w:p>
          <w:p w:rsidR="00166F34" w:rsidRDefault="00166F34">
            <w:pPr>
              <w:pStyle w:val="ParagraphStyle"/>
              <w:ind w:right="-84"/>
              <w:rPr>
                <w:rFonts w:ascii="Times New Roman" w:hAnsi="Times New Roman" w:cs="Times New Roman"/>
                <w:color w:val="000000"/>
                <w:sz w:val="22"/>
                <w:szCs w:val="22"/>
              </w:rPr>
            </w:pPr>
            <w:r>
              <w:rPr>
                <w:rFonts w:ascii="Times New Roman" w:hAnsi="Times New Roman" w:cs="Times New Roman"/>
                <w:color w:val="000000"/>
                <w:spacing w:val="-12"/>
                <w:sz w:val="22"/>
                <w:szCs w:val="22"/>
              </w:rPr>
              <w:t xml:space="preserve">став </w:t>
            </w:r>
            <w:r>
              <w:rPr>
                <w:rFonts w:ascii="Times New Roman" w:hAnsi="Times New Roman" w:cs="Times New Roman"/>
                <w:color w:val="000000"/>
                <w:sz w:val="22"/>
                <w:szCs w:val="22"/>
              </w:rPr>
              <w:t>учебного действия»);</w:t>
            </w:r>
          </w:p>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color w:val="000000"/>
                <w:sz w:val="22"/>
                <w:szCs w:val="22"/>
              </w:rPr>
              <w:t>оценивают</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(сравнивают с эталоном) результаты деятельности, анализируют</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собственную работу: соотносят план и совершенные операции, находят ошибки, устанавливают их причины.</w:t>
            </w:r>
          </w:p>
          <w:p w:rsidR="00166F34" w:rsidRDefault="00166F34">
            <w:pPr>
              <w:pStyle w:val="ParagraphStyle"/>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Личностные: </w:t>
            </w:r>
            <w:r>
              <w:rPr>
                <w:rFonts w:ascii="Times New Roman" w:hAnsi="Times New Roman" w:cs="Times New Roman"/>
                <w:color w:val="000000"/>
                <w:sz w:val="22"/>
                <w:szCs w:val="22"/>
              </w:rPr>
              <w:t>сориентированы на плодотворную работу на уроке</w:t>
            </w:r>
          </w:p>
        </w:tc>
        <w:tc>
          <w:tcPr>
            <w:tcW w:w="300" w:type="pct"/>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пись</w:t>
            </w:r>
            <w:proofErr w:type="spellEnd"/>
            <w:r>
              <w:rPr>
                <w:rFonts w:ascii="Times New Roman" w:hAnsi="Times New Roman" w:cs="Times New Roman"/>
                <w:color w:val="000000"/>
                <w:sz w:val="22"/>
                <w:szCs w:val="22"/>
              </w:rPr>
              <w:t xml:space="preserve"> игрушки </w:t>
            </w:r>
            <w:r>
              <w:rPr>
                <w:rFonts w:ascii="Times New Roman" w:hAnsi="Times New Roman" w:cs="Times New Roman"/>
                <w:color w:val="000000"/>
                <w:sz w:val="22"/>
                <w:szCs w:val="22"/>
              </w:rPr>
              <w:br/>
              <w:t xml:space="preserve">в традициях </w:t>
            </w:r>
            <w:proofErr w:type="spellStart"/>
            <w:r>
              <w:rPr>
                <w:rFonts w:ascii="Times New Roman" w:hAnsi="Times New Roman" w:cs="Times New Roman"/>
                <w:color w:val="000000"/>
                <w:sz w:val="22"/>
                <w:szCs w:val="22"/>
              </w:rPr>
              <w:t>филимоновских</w:t>
            </w:r>
            <w:proofErr w:type="spellEnd"/>
            <w:r>
              <w:rPr>
                <w:rFonts w:ascii="Times New Roman" w:hAnsi="Times New Roman" w:cs="Times New Roman"/>
                <w:color w:val="000000"/>
                <w:sz w:val="22"/>
                <w:szCs w:val="22"/>
              </w:rPr>
              <w:t xml:space="preserve"> мастеров</w:t>
            </w:r>
          </w:p>
        </w:tc>
      </w:tr>
      <w:tr w:rsidR="00166F34">
        <w:trPr>
          <w:trHeight w:val="204"/>
          <w:jc w:val="center"/>
        </w:trPr>
        <w:tc>
          <w:tcPr>
            <w:tcW w:w="300" w:type="pct"/>
            <w:tcBorders>
              <w:top w:val="single" w:sz="4" w:space="0" w:color="000000"/>
              <w:left w:val="single" w:sz="4" w:space="0" w:color="000000"/>
              <w:bottom w:val="nil"/>
              <w:right w:val="single" w:sz="4" w:space="0" w:color="000000"/>
            </w:tcBorders>
          </w:tcPr>
          <w:p w:rsidR="00166F34" w:rsidRDefault="008E20FE">
            <w:pPr>
              <w:pStyle w:val="ParagraphStyle"/>
              <w:spacing w:line="264" w:lineRule="auto"/>
              <w:ind w:right="-84"/>
              <w:rPr>
                <w:rFonts w:ascii="Times New Roman" w:hAnsi="Times New Roman" w:cs="Times New Roman"/>
                <w:b/>
                <w:bCs/>
                <w:color w:val="000000"/>
                <w:sz w:val="22"/>
                <w:szCs w:val="22"/>
              </w:rPr>
            </w:pPr>
            <w:r>
              <w:rPr>
                <w:rFonts w:ascii="Times New Roman" w:hAnsi="Times New Roman" w:cs="Times New Roman"/>
                <w:b/>
                <w:bCs/>
                <w:color w:val="000000"/>
                <w:sz w:val="22"/>
                <w:szCs w:val="22"/>
                <w:lang w:val="ru-RU"/>
              </w:rPr>
              <w:t>4.</w:t>
            </w:r>
            <w:r w:rsidR="00166F34">
              <w:rPr>
                <w:rFonts w:ascii="Times New Roman" w:hAnsi="Times New Roman" w:cs="Times New Roman"/>
                <w:b/>
                <w:bCs/>
                <w:color w:val="000000"/>
                <w:sz w:val="22"/>
                <w:szCs w:val="22"/>
              </w:rPr>
              <w:t xml:space="preserve"> Ито-</w:t>
            </w:r>
          </w:p>
          <w:p w:rsidR="00166F34" w:rsidRDefault="00166F34">
            <w:pPr>
              <w:pStyle w:val="ParagraphStyle"/>
              <w:spacing w:line="264" w:lineRule="auto"/>
              <w:rPr>
                <w:rFonts w:ascii="Times New Roman" w:hAnsi="Times New Roman" w:cs="Times New Roman"/>
                <w:b/>
                <w:bCs/>
                <w:color w:val="000000"/>
                <w:sz w:val="22"/>
                <w:szCs w:val="22"/>
              </w:rPr>
            </w:pPr>
            <w:proofErr w:type="spellStart"/>
            <w:r>
              <w:rPr>
                <w:rFonts w:ascii="Times New Roman" w:hAnsi="Times New Roman" w:cs="Times New Roman"/>
                <w:b/>
                <w:bCs/>
                <w:color w:val="000000"/>
                <w:sz w:val="22"/>
                <w:szCs w:val="22"/>
              </w:rPr>
              <w:t>ги</w:t>
            </w:r>
            <w:proofErr w:type="spellEnd"/>
            <w:r>
              <w:rPr>
                <w:rFonts w:ascii="Times New Roman" w:hAnsi="Times New Roman" w:cs="Times New Roman"/>
                <w:b/>
                <w:bCs/>
                <w:color w:val="000000"/>
                <w:sz w:val="22"/>
                <w:szCs w:val="22"/>
              </w:rPr>
              <w:t xml:space="preserve"> урока. Рефлексия</w:t>
            </w:r>
          </w:p>
        </w:tc>
        <w:tc>
          <w:tcPr>
            <w:tcW w:w="500"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Выставка работ учащихся. Обобщение полученных на уроке сведений, оценивание результатов работы.</w:t>
            </w:r>
          </w:p>
        </w:tc>
        <w:tc>
          <w:tcPr>
            <w:tcW w:w="2000" w:type="pct"/>
            <w:tcBorders>
              <w:top w:val="single" w:sz="4" w:space="0" w:color="000000"/>
              <w:left w:val="single" w:sz="4" w:space="0" w:color="000000"/>
              <w:bottom w:val="nil"/>
              <w:right w:val="single" w:sz="4" w:space="0" w:color="000000"/>
            </w:tcBorders>
          </w:tcPr>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V. Итог урока</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Выставка и анализ работ</w:t>
            </w:r>
          </w:p>
          <w:p w:rsidR="00F02678" w:rsidRDefault="00F02678" w:rsidP="00F02678">
            <w:pPr>
              <w:pStyle w:val="ParagraphStyle"/>
              <w:spacing w:line="264" w:lineRule="auto"/>
              <w:rPr>
                <w:rFonts w:ascii="Times New Roman" w:hAnsi="Times New Roman" w:cs="Times New Roman"/>
                <w:i/>
                <w:iCs/>
                <w:color w:val="000000"/>
                <w:sz w:val="22"/>
                <w:szCs w:val="22"/>
                <w:lang w:val="ru-RU"/>
              </w:rPr>
            </w:pPr>
            <w:r w:rsidRPr="00F02678">
              <w:rPr>
                <w:rFonts w:ascii="Times New Roman" w:hAnsi="Times New Roman" w:cs="Times New Roman"/>
                <w:i/>
                <w:iCs/>
                <w:color w:val="000000"/>
                <w:sz w:val="22"/>
                <w:szCs w:val="22"/>
              </w:rPr>
              <w:t>Ребята, перед вами расположены «Ступеньки творчества».</w:t>
            </w:r>
          </w:p>
          <w:p w:rsidR="00F02678" w:rsidRPr="00F02678" w:rsidRDefault="00F02678" w:rsidP="00F02678">
            <w:pPr>
              <w:pStyle w:val="ParagraphStyle"/>
              <w:spacing w:line="264" w:lineRule="auto"/>
              <w:rPr>
                <w:rFonts w:ascii="Times New Roman" w:hAnsi="Times New Roman" w:cs="Times New Roman"/>
                <w:i/>
                <w:iCs/>
                <w:color w:val="000000"/>
                <w:sz w:val="22"/>
                <w:szCs w:val="22"/>
                <w:lang w:val="ru-RU"/>
              </w:rPr>
            </w:pPr>
            <w:r>
              <w:rPr>
                <w:rFonts w:ascii="Times New Roman" w:hAnsi="Times New Roman" w:cs="Times New Roman"/>
                <w:i/>
                <w:iCs/>
                <w:noProof/>
                <w:color w:val="000000"/>
                <w:sz w:val="22"/>
                <w:szCs w:val="22"/>
                <w:lang w:val="ru-RU" w:eastAsia="ru-RU"/>
              </w:rPr>
              <w:drawing>
                <wp:inline distT="0" distB="0" distL="0" distR="0" wp14:anchorId="7C4B5AD6" wp14:editId="71E8BB40">
                  <wp:extent cx="2557026" cy="7884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050" cy="788485"/>
                          </a:xfrm>
                          <a:prstGeom prst="rect">
                            <a:avLst/>
                          </a:prstGeom>
                          <a:noFill/>
                        </pic:spPr>
                      </pic:pic>
                    </a:graphicData>
                  </a:graphic>
                </wp:inline>
              </w:drawing>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 xml:space="preserve"> </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Вы должны подумать и сами оценить свою работу. Каким образом? Если вам не нравится ваша игрушка, как вы ее расписали, то ставите игрушку на низкую ступень. Если вы считаете, что работа выполнена хорошо, то ставите на вторую ступень, а если у вас получилась отличная игрушка, то ставите на самую высокую ступень.</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Какие нарядные и весёлые получились у вас игрушки.</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Работы учителем оцениваются по следующим критериям:</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1.</w:t>
            </w:r>
            <w:r w:rsidRPr="00F02678">
              <w:rPr>
                <w:rFonts w:ascii="Times New Roman" w:hAnsi="Times New Roman" w:cs="Times New Roman"/>
                <w:i/>
                <w:iCs/>
                <w:color w:val="000000"/>
                <w:sz w:val="22"/>
                <w:szCs w:val="22"/>
              </w:rPr>
              <w:t>правильность выбора цвета;</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lastRenderedPageBreak/>
              <w:t>2.</w:t>
            </w:r>
            <w:r w:rsidRPr="00F02678">
              <w:rPr>
                <w:rFonts w:ascii="Times New Roman" w:hAnsi="Times New Roman" w:cs="Times New Roman"/>
                <w:i/>
                <w:iCs/>
                <w:color w:val="000000"/>
                <w:sz w:val="22"/>
                <w:szCs w:val="22"/>
              </w:rPr>
              <w:t>правильность рисования элементов;</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3.</w:t>
            </w:r>
            <w:r w:rsidRPr="00F02678">
              <w:rPr>
                <w:rFonts w:ascii="Times New Roman" w:hAnsi="Times New Roman" w:cs="Times New Roman"/>
                <w:i/>
                <w:iCs/>
                <w:color w:val="000000"/>
                <w:sz w:val="22"/>
                <w:szCs w:val="22"/>
              </w:rPr>
              <w:t>композиция;</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4.</w:t>
            </w:r>
            <w:r w:rsidRPr="00F02678">
              <w:rPr>
                <w:rFonts w:ascii="Times New Roman" w:hAnsi="Times New Roman" w:cs="Times New Roman"/>
                <w:i/>
                <w:iCs/>
                <w:color w:val="000000"/>
                <w:sz w:val="22"/>
                <w:szCs w:val="22"/>
              </w:rPr>
              <w:t>аккуратность выполнения.</w:t>
            </w:r>
          </w:p>
          <w:p w:rsidR="00F02678" w:rsidRPr="00F02678" w:rsidRDefault="00F02678" w:rsidP="00F02678">
            <w:pPr>
              <w:pStyle w:val="ParagraphStyle"/>
              <w:spacing w:line="264" w:lineRule="auto"/>
              <w:rPr>
                <w:rFonts w:ascii="Times New Roman" w:hAnsi="Times New Roman" w:cs="Times New Roman"/>
                <w:i/>
                <w:iCs/>
                <w:color w:val="000000"/>
                <w:sz w:val="22"/>
                <w:szCs w:val="22"/>
              </w:rPr>
            </w:pPr>
            <w:r w:rsidRPr="00F02678">
              <w:rPr>
                <w:rFonts w:ascii="Times New Roman" w:hAnsi="Times New Roman" w:cs="Times New Roman"/>
                <w:i/>
                <w:iCs/>
                <w:color w:val="000000"/>
                <w:sz w:val="22"/>
                <w:szCs w:val="22"/>
              </w:rPr>
              <w:t>Обобщение</w:t>
            </w:r>
          </w:p>
          <w:p w:rsidR="00F02678" w:rsidRPr="00F02678" w:rsidRDefault="00F02678" w:rsidP="00F02678">
            <w:pPr>
              <w:pStyle w:val="ParagraphStyle"/>
              <w:spacing w:line="264" w:lineRule="auto"/>
              <w:rPr>
                <w:rFonts w:ascii="Times New Roman" w:hAnsi="Times New Roman" w:cs="Times New Roman"/>
                <w:i/>
                <w:iCs/>
                <w:color w:val="FF0000"/>
                <w:sz w:val="22"/>
                <w:szCs w:val="22"/>
              </w:rPr>
            </w:pPr>
            <w:r w:rsidRPr="00F02678">
              <w:rPr>
                <w:rFonts w:ascii="Times New Roman" w:hAnsi="Times New Roman" w:cs="Times New Roman"/>
                <w:i/>
                <w:iCs/>
                <w:color w:val="FF0000"/>
                <w:sz w:val="22"/>
                <w:szCs w:val="22"/>
              </w:rPr>
              <w:t>Хороша игрушка расписная!</w:t>
            </w:r>
          </w:p>
          <w:p w:rsidR="00F02678" w:rsidRPr="00F02678" w:rsidRDefault="00F02678" w:rsidP="00F02678">
            <w:pPr>
              <w:pStyle w:val="ParagraphStyle"/>
              <w:spacing w:line="264" w:lineRule="auto"/>
              <w:rPr>
                <w:rFonts w:ascii="Times New Roman" w:hAnsi="Times New Roman" w:cs="Times New Roman"/>
                <w:i/>
                <w:iCs/>
                <w:color w:val="FF0000"/>
                <w:sz w:val="22"/>
                <w:szCs w:val="22"/>
              </w:rPr>
            </w:pPr>
            <w:r w:rsidRPr="00F02678">
              <w:rPr>
                <w:rFonts w:ascii="Times New Roman" w:hAnsi="Times New Roman" w:cs="Times New Roman"/>
                <w:i/>
                <w:iCs/>
                <w:color w:val="FF0000"/>
                <w:sz w:val="22"/>
                <w:szCs w:val="22"/>
              </w:rPr>
              <w:t>Вся поет, бесхитростна, светла.</w:t>
            </w:r>
          </w:p>
          <w:p w:rsidR="00F02678" w:rsidRPr="00F02678" w:rsidRDefault="00F02678" w:rsidP="00F02678">
            <w:pPr>
              <w:pStyle w:val="ParagraphStyle"/>
              <w:spacing w:line="264" w:lineRule="auto"/>
              <w:rPr>
                <w:rFonts w:ascii="Times New Roman" w:hAnsi="Times New Roman" w:cs="Times New Roman"/>
                <w:i/>
                <w:iCs/>
                <w:color w:val="FF0000"/>
                <w:sz w:val="22"/>
                <w:szCs w:val="22"/>
              </w:rPr>
            </w:pPr>
            <w:r w:rsidRPr="00F02678">
              <w:rPr>
                <w:rFonts w:ascii="Times New Roman" w:hAnsi="Times New Roman" w:cs="Times New Roman"/>
                <w:i/>
                <w:iCs/>
                <w:color w:val="FF0000"/>
                <w:sz w:val="22"/>
                <w:szCs w:val="22"/>
              </w:rPr>
              <w:t xml:space="preserve">И видна в ней радость молодая, </w:t>
            </w:r>
          </w:p>
          <w:p w:rsidR="00F02678" w:rsidRDefault="00F02678" w:rsidP="00F02678">
            <w:pPr>
              <w:pStyle w:val="ParagraphStyle"/>
              <w:spacing w:line="264" w:lineRule="auto"/>
              <w:rPr>
                <w:rFonts w:ascii="Times New Roman" w:hAnsi="Times New Roman" w:cs="Times New Roman"/>
                <w:i/>
                <w:iCs/>
                <w:color w:val="FF0000"/>
                <w:sz w:val="22"/>
                <w:szCs w:val="22"/>
                <w:lang w:val="ru-RU"/>
              </w:rPr>
            </w:pPr>
            <w:r w:rsidRPr="00F02678">
              <w:rPr>
                <w:rFonts w:ascii="Times New Roman" w:hAnsi="Times New Roman" w:cs="Times New Roman"/>
                <w:i/>
                <w:iCs/>
                <w:color w:val="FF0000"/>
                <w:sz w:val="22"/>
                <w:szCs w:val="22"/>
              </w:rPr>
              <w:t>Ставшего искусством ремесла.</w:t>
            </w:r>
          </w:p>
          <w:p w:rsidR="00166F34" w:rsidRDefault="00F02678">
            <w:pPr>
              <w:pStyle w:val="ParagraphStyle"/>
              <w:spacing w:line="264" w:lineRule="auto"/>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Дети могут рассказать стихи об игрушках, которые подготовили.</w:t>
            </w:r>
          </w:p>
          <w:p w:rsidR="0022502B" w:rsidRPr="00F02678" w:rsidRDefault="0022502B">
            <w:pPr>
              <w:pStyle w:val="ParagraphStyle"/>
              <w:spacing w:line="264" w:lineRule="auto"/>
              <w:rPr>
                <w:rFonts w:ascii="Times New Roman" w:hAnsi="Times New Roman" w:cs="Times New Roman"/>
                <w:color w:val="000000"/>
                <w:sz w:val="22"/>
                <w:szCs w:val="22"/>
                <w:lang w:val="ru-RU"/>
              </w:rPr>
            </w:pPr>
          </w:p>
        </w:tc>
        <w:tc>
          <w:tcPr>
            <w:tcW w:w="400"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Рассматривают выполненные работы, оценивают их. Слушают учителя, отвечают на вопросы.</w:t>
            </w:r>
          </w:p>
        </w:tc>
        <w:tc>
          <w:tcPr>
            <w:tcW w:w="400"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Фронтальная.</w:t>
            </w:r>
          </w:p>
        </w:tc>
        <w:tc>
          <w:tcPr>
            <w:tcW w:w="850" w:type="pct"/>
            <w:vMerge w:val="restart"/>
            <w:tcBorders>
              <w:top w:val="single" w:sz="4" w:space="0" w:color="000000"/>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Личностные:</w:t>
            </w: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обладают</w:t>
            </w:r>
          </w:p>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первичными умениями оценки работ и ответов одноклассников на основе заданных критериев.</w:t>
            </w:r>
          </w:p>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Регулятивные: </w:t>
            </w:r>
            <w:r>
              <w:rPr>
                <w:rFonts w:ascii="Times New Roman" w:hAnsi="Times New Roman" w:cs="Times New Roman"/>
                <w:color w:val="000000"/>
                <w:sz w:val="22"/>
                <w:szCs w:val="22"/>
              </w:rPr>
              <w:t>оценивают свою работу на уроке, адекватно воспринимают высказывания учи-</w:t>
            </w:r>
          </w:p>
          <w:p w:rsidR="00166F34" w:rsidRDefault="00166F34">
            <w:pPr>
              <w:pStyle w:val="ParagraphStyle"/>
              <w:spacing w:line="264" w:lineRule="auto"/>
              <w:ind w:right="-84"/>
              <w:rPr>
                <w:rFonts w:ascii="Times New Roman" w:hAnsi="Times New Roman" w:cs="Times New Roman"/>
                <w:color w:val="000000"/>
                <w:sz w:val="22"/>
                <w:szCs w:val="22"/>
              </w:rPr>
            </w:pPr>
            <w:r>
              <w:rPr>
                <w:rFonts w:ascii="Times New Roman" w:hAnsi="Times New Roman" w:cs="Times New Roman"/>
                <w:color w:val="000000"/>
                <w:sz w:val="22"/>
                <w:szCs w:val="22"/>
              </w:rPr>
              <w:t>теля или товарищей, носящие оценочный характер.</w:t>
            </w:r>
          </w:p>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Коммуникативные: </w:t>
            </w:r>
            <w:r>
              <w:rPr>
                <w:rFonts w:ascii="Times New Roman" w:hAnsi="Times New Roman" w:cs="Times New Roman"/>
                <w:color w:val="000000"/>
                <w:sz w:val="22"/>
                <w:szCs w:val="22"/>
              </w:rPr>
              <w:t>умеют излагать свое мнение и аргументировать свою точку зрения</w:t>
            </w:r>
          </w:p>
        </w:tc>
        <w:tc>
          <w:tcPr>
            <w:tcW w:w="300" w:type="pct"/>
            <w:tcBorders>
              <w:top w:val="single" w:sz="4" w:space="0" w:color="000000"/>
              <w:left w:val="single" w:sz="4" w:space="0" w:color="000000"/>
              <w:bottom w:val="nil"/>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Оценивание работы </w:t>
            </w:r>
            <w:r>
              <w:rPr>
                <w:rFonts w:ascii="Times New Roman" w:hAnsi="Times New Roman" w:cs="Times New Roman"/>
                <w:color w:val="000000"/>
                <w:sz w:val="22"/>
                <w:szCs w:val="22"/>
              </w:rPr>
              <w:br/>
              <w:t>на уроке. Устные ответы</w:t>
            </w:r>
          </w:p>
        </w:tc>
      </w:tr>
      <w:tr w:rsidR="00166F34">
        <w:trPr>
          <w:jc w:val="center"/>
        </w:trPr>
        <w:tc>
          <w:tcPr>
            <w:tcW w:w="3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5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b/>
                <w:bCs/>
                <w:color w:val="000000"/>
                <w:sz w:val="22"/>
                <w:szCs w:val="22"/>
              </w:rPr>
            </w:pPr>
          </w:p>
        </w:tc>
        <w:tc>
          <w:tcPr>
            <w:tcW w:w="20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4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ind w:right="-84"/>
              <w:rPr>
                <w:rFonts w:ascii="Times New Roman" w:hAnsi="Times New Roman" w:cs="Times New Roman"/>
                <w:color w:val="000000"/>
                <w:sz w:val="22"/>
                <w:szCs w:val="22"/>
              </w:rPr>
            </w:pPr>
          </w:p>
        </w:tc>
        <w:tc>
          <w:tcPr>
            <w:tcW w:w="4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c>
          <w:tcPr>
            <w:tcW w:w="2016" w:type="dxa"/>
            <w:vMerge/>
            <w:tcBorders>
              <w:top w:val="single" w:sz="4" w:space="0" w:color="000000"/>
              <w:left w:val="single" w:sz="4" w:space="0" w:color="000000"/>
              <w:bottom w:val="single" w:sz="4" w:space="0" w:color="000000"/>
              <w:right w:val="single" w:sz="4" w:space="0" w:color="000000"/>
            </w:tcBorders>
          </w:tcPr>
          <w:p w:rsidR="00166F34" w:rsidRDefault="00166F34">
            <w:pPr>
              <w:pStyle w:val="ParagraphStyle"/>
              <w:rPr>
                <w:rFonts w:ascii="Times New Roman" w:hAnsi="Times New Roman" w:cs="Times New Roman"/>
                <w:i/>
                <w:iCs/>
                <w:color w:val="000000"/>
                <w:sz w:val="18"/>
                <w:szCs w:val="18"/>
              </w:rPr>
            </w:pPr>
          </w:p>
        </w:tc>
        <w:tc>
          <w:tcPr>
            <w:tcW w:w="300" w:type="pct"/>
            <w:tcBorders>
              <w:top w:val="nil"/>
              <w:left w:val="single" w:sz="4" w:space="0" w:color="000000"/>
              <w:bottom w:val="single" w:sz="4" w:space="0" w:color="000000"/>
              <w:right w:val="single" w:sz="4" w:space="0" w:color="000000"/>
            </w:tcBorders>
          </w:tcPr>
          <w:p w:rsidR="00166F34" w:rsidRDefault="00166F34">
            <w:pPr>
              <w:pStyle w:val="ParagraphStyle"/>
              <w:spacing w:line="264" w:lineRule="auto"/>
              <w:rPr>
                <w:rFonts w:ascii="Times New Roman" w:hAnsi="Times New Roman" w:cs="Times New Roman"/>
                <w:color w:val="000000"/>
                <w:sz w:val="22"/>
                <w:szCs w:val="22"/>
              </w:rPr>
            </w:pPr>
          </w:p>
        </w:tc>
      </w:tr>
    </w:tbl>
    <w:p w:rsidR="00166F34" w:rsidRDefault="00166F34" w:rsidP="00166F34">
      <w:pPr>
        <w:pStyle w:val="ParagraphStyle"/>
        <w:spacing w:line="264" w:lineRule="auto"/>
        <w:jc w:val="center"/>
        <w:rPr>
          <w:rFonts w:ascii="Times New Roman" w:hAnsi="Times New Roman" w:cs="Times New Roman"/>
          <w:i/>
          <w:iCs/>
          <w:color w:val="000000"/>
          <w:sz w:val="18"/>
          <w:szCs w:val="18"/>
        </w:rPr>
      </w:pPr>
    </w:p>
    <w:p w:rsidR="009E736B" w:rsidRDefault="009E736B" w:rsidP="00166F34">
      <w:bookmarkStart w:id="1" w:name="_GoBack"/>
      <w:bookmarkEnd w:id="1"/>
    </w:p>
    <w:p w:rsidR="00C31D1C" w:rsidRDefault="00C31D1C" w:rsidP="00166F34"/>
    <w:p w:rsidR="001F0A60" w:rsidRDefault="001F0A60" w:rsidP="00166F34"/>
    <w:p w:rsidR="001F0A60" w:rsidRPr="00166F34" w:rsidRDefault="001F0A60" w:rsidP="00166F34"/>
    <w:sectPr w:rsidR="001F0A60" w:rsidRPr="00166F34" w:rsidSect="00CD56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36"/>
    <w:rsid w:val="000A71C4"/>
    <w:rsid w:val="00166F34"/>
    <w:rsid w:val="001F0A60"/>
    <w:rsid w:val="0022502B"/>
    <w:rsid w:val="002D0149"/>
    <w:rsid w:val="00360729"/>
    <w:rsid w:val="00540545"/>
    <w:rsid w:val="007D40A6"/>
    <w:rsid w:val="008E20FE"/>
    <w:rsid w:val="009E736B"/>
    <w:rsid w:val="00C31D1C"/>
    <w:rsid w:val="00CC0E17"/>
    <w:rsid w:val="00D076DA"/>
    <w:rsid w:val="00DC6836"/>
    <w:rsid w:val="00E429AD"/>
    <w:rsid w:val="00F0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6F3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166F34"/>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166F34"/>
    <w:rPr>
      <w:color w:val="000000"/>
      <w:sz w:val="20"/>
      <w:szCs w:val="20"/>
    </w:rPr>
  </w:style>
  <w:style w:type="character" w:customStyle="1" w:styleId="Heading">
    <w:name w:val="Heading"/>
    <w:uiPriority w:val="99"/>
    <w:rsid w:val="00166F34"/>
    <w:rPr>
      <w:b/>
      <w:bCs/>
      <w:color w:val="0000FF"/>
      <w:sz w:val="20"/>
      <w:szCs w:val="20"/>
    </w:rPr>
  </w:style>
  <w:style w:type="character" w:customStyle="1" w:styleId="Subheading">
    <w:name w:val="Subheading"/>
    <w:uiPriority w:val="99"/>
    <w:rsid w:val="00166F34"/>
    <w:rPr>
      <w:b/>
      <w:bCs/>
      <w:color w:val="000080"/>
      <w:sz w:val="20"/>
      <w:szCs w:val="20"/>
    </w:rPr>
  </w:style>
  <w:style w:type="character" w:customStyle="1" w:styleId="Keywords">
    <w:name w:val="Keywords"/>
    <w:uiPriority w:val="99"/>
    <w:rsid w:val="00166F34"/>
    <w:rPr>
      <w:i/>
      <w:iCs/>
      <w:color w:val="800000"/>
      <w:sz w:val="20"/>
      <w:szCs w:val="20"/>
    </w:rPr>
  </w:style>
  <w:style w:type="character" w:customStyle="1" w:styleId="Jump1">
    <w:name w:val="Jump 1"/>
    <w:uiPriority w:val="99"/>
    <w:rsid w:val="00166F34"/>
    <w:rPr>
      <w:color w:val="008000"/>
      <w:sz w:val="20"/>
      <w:szCs w:val="20"/>
      <w:u w:val="single"/>
    </w:rPr>
  </w:style>
  <w:style w:type="character" w:customStyle="1" w:styleId="Jump2">
    <w:name w:val="Jump 2"/>
    <w:uiPriority w:val="99"/>
    <w:rsid w:val="00166F34"/>
    <w:rPr>
      <w:color w:val="008000"/>
      <w:sz w:val="20"/>
      <w:szCs w:val="20"/>
      <w:u w:val="single"/>
    </w:rPr>
  </w:style>
  <w:style w:type="paragraph" w:styleId="a3">
    <w:name w:val="Balloon Text"/>
    <w:basedOn w:val="a"/>
    <w:link w:val="a4"/>
    <w:uiPriority w:val="99"/>
    <w:semiHidden/>
    <w:unhideWhenUsed/>
    <w:rsid w:val="00F02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67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6F3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166F34"/>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166F34"/>
    <w:rPr>
      <w:color w:val="000000"/>
      <w:sz w:val="20"/>
      <w:szCs w:val="20"/>
    </w:rPr>
  </w:style>
  <w:style w:type="character" w:customStyle="1" w:styleId="Heading">
    <w:name w:val="Heading"/>
    <w:uiPriority w:val="99"/>
    <w:rsid w:val="00166F34"/>
    <w:rPr>
      <w:b/>
      <w:bCs/>
      <w:color w:val="0000FF"/>
      <w:sz w:val="20"/>
      <w:szCs w:val="20"/>
    </w:rPr>
  </w:style>
  <w:style w:type="character" w:customStyle="1" w:styleId="Subheading">
    <w:name w:val="Subheading"/>
    <w:uiPriority w:val="99"/>
    <w:rsid w:val="00166F34"/>
    <w:rPr>
      <w:b/>
      <w:bCs/>
      <w:color w:val="000080"/>
      <w:sz w:val="20"/>
      <w:szCs w:val="20"/>
    </w:rPr>
  </w:style>
  <w:style w:type="character" w:customStyle="1" w:styleId="Keywords">
    <w:name w:val="Keywords"/>
    <w:uiPriority w:val="99"/>
    <w:rsid w:val="00166F34"/>
    <w:rPr>
      <w:i/>
      <w:iCs/>
      <w:color w:val="800000"/>
      <w:sz w:val="20"/>
      <w:szCs w:val="20"/>
    </w:rPr>
  </w:style>
  <w:style w:type="character" w:customStyle="1" w:styleId="Jump1">
    <w:name w:val="Jump 1"/>
    <w:uiPriority w:val="99"/>
    <w:rsid w:val="00166F34"/>
    <w:rPr>
      <w:color w:val="008000"/>
      <w:sz w:val="20"/>
      <w:szCs w:val="20"/>
      <w:u w:val="single"/>
    </w:rPr>
  </w:style>
  <w:style w:type="character" w:customStyle="1" w:styleId="Jump2">
    <w:name w:val="Jump 2"/>
    <w:uiPriority w:val="99"/>
    <w:rsid w:val="00166F34"/>
    <w:rPr>
      <w:color w:val="008000"/>
      <w:sz w:val="20"/>
      <w:szCs w:val="20"/>
      <w:u w:val="single"/>
    </w:rPr>
  </w:style>
  <w:style w:type="paragraph" w:styleId="a3">
    <w:name w:val="Balloon Text"/>
    <w:basedOn w:val="a"/>
    <w:link w:val="a4"/>
    <w:uiPriority w:val="99"/>
    <w:semiHidden/>
    <w:unhideWhenUsed/>
    <w:rsid w:val="00F02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67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584D-818D-4A6D-9308-3CD9AD5B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0</dc:creator>
  <cp:keywords/>
  <dc:description/>
  <cp:lastModifiedBy>Педагог</cp:lastModifiedBy>
  <cp:revision>11</cp:revision>
  <dcterms:created xsi:type="dcterms:W3CDTF">2017-01-30T12:24:00Z</dcterms:created>
  <dcterms:modified xsi:type="dcterms:W3CDTF">2020-06-08T07:09:00Z</dcterms:modified>
</cp:coreProperties>
</file>