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17" w:rsidRDefault="00501A17">
      <w:pPr>
        <w:ind w:left="979" w:right="836"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4E75D2" wp14:editId="250AE0C4">
            <wp:simplePos x="0" y="0"/>
            <wp:positionH relativeFrom="margin">
              <wp:align>center</wp:align>
            </wp:positionH>
            <wp:positionV relativeFrom="margin">
              <wp:posOffset>22225</wp:posOffset>
            </wp:positionV>
            <wp:extent cx="6419850" cy="1362075"/>
            <wp:effectExtent l="0" t="0" r="0" b="9525"/>
            <wp:wrapTopAndBottom/>
            <wp:docPr id="2092" name="Picture 2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" name="Picture 2092"/>
                    <pic:cNvPicPr/>
                  </pic:nvPicPr>
                  <pic:blipFill rotWithShape="1">
                    <a:blip r:embed="rId4"/>
                    <a:srcRect l="7892" t="26667" r="4915"/>
                    <a:stretch/>
                  </pic:blipFill>
                  <pic:spPr bwMode="auto">
                    <a:xfrm>
                      <a:off x="0" y="0"/>
                      <a:ext cx="6419850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Уважаемые родители, педагоги и школьники! Эта информация для </w:t>
      </w:r>
      <w:bookmarkStart w:id="0" w:name="_GoBack"/>
      <w:bookmarkEnd w:id="0"/>
      <w:r>
        <w:t>Вас!</w:t>
      </w:r>
    </w:p>
    <w:p w:rsidR="00501A17" w:rsidRDefault="00501A17">
      <w:pPr>
        <w:ind w:left="979" w:right="836" w:firstLine="708"/>
      </w:pPr>
    </w:p>
    <w:p w:rsidR="002827FD" w:rsidRDefault="00501A17" w:rsidP="00501A17">
      <w:pPr>
        <w:ind w:left="979" w:right="836" w:firstLine="708"/>
      </w:pPr>
      <w:r>
        <w:t>«Социальный навигатор» —  информационно-</w:t>
      </w:r>
      <w:r>
        <w:t>просветительский проект Медиагруппы «Россия сегодня» (</w:t>
      </w:r>
      <w:hyperlink r:id="rId5">
        <w:r>
          <w:rPr>
            <w:color w:val="0000FF"/>
            <w:u w:val="single" w:color="0000FF"/>
          </w:rPr>
          <w:t>https://sn.ria.ru/</w:t>
        </w:r>
      </w:hyperlink>
      <w:hyperlink r:id="rId6">
        <w:r>
          <w:t>)</w:t>
        </w:r>
      </w:hyperlink>
      <w:r>
        <w:t xml:space="preserve"> </w:t>
      </w:r>
      <w:r>
        <w:t>е</w:t>
      </w:r>
      <w:r>
        <w:t>женедельно формирует и рассылает подписчикам дайджест самых актуальных материалов о новых тенденциях в сфере образования, а также о ресурсах, которые могут быть полезны школьникам в выборе профессии и учебного заведения, родителям и пед</w:t>
      </w:r>
      <w:r>
        <w:t xml:space="preserve">агогам — «Социальный навигатор» в помощь учителю. Все материалы являются эксклюзивными, реализуются совместно с ведущими университетами Российской Федерации, при поддержке Министерства просвещения РФ и Министерства науки и высшего образования РФ. </w:t>
      </w:r>
    </w:p>
    <w:p w:rsidR="002827FD" w:rsidRDefault="00501A17">
      <w:pPr>
        <w:ind w:left="979" w:right="836" w:firstLine="708"/>
      </w:pPr>
      <w:r>
        <w:t>Для того</w:t>
      </w:r>
      <w:r>
        <w:t xml:space="preserve"> чтобы оформить подписку на рассылку материалов, необходимо заполнить заявку по форме (Приложение 1) и направить до 30 сентября 2021 года на электронную почту </w:t>
      </w:r>
      <w:r>
        <w:rPr>
          <w:color w:val="0000FF"/>
          <w:u w:val="single" w:color="0000FF"/>
        </w:rPr>
        <w:t>l.nosova@ria.ru</w:t>
      </w:r>
      <w:r>
        <w:t xml:space="preserve">. </w:t>
      </w:r>
    </w:p>
    <w:p w:rsidR="002827FD" w:rsidRDefault="00501A17">
      <w:pPr>
        <w:spacing w:after="144" w:line="259" w:lineRule="auto"/>
        <w:ind w:left="1712" w:right="83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89536</wp:posOffset>
            </wp:positionH>
            <wp:positionV relativeFrom="page">
              <wp:posOffset>9473192</wp:posOffset>
            </wp:positionV>
            <wp:extent cx="7435938" cy="1096627"/>
            <wp:effectExtent l="0" t="0" r="0" b="0"/>
            <wp:wrapTopAndBottom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35938" cy="1096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Также на сайте РИА Новости (</w:t>
      </w:r>
      <w:hyperlink r:id="rId8">
        <w:r>
          <w:rPr>
            <w:color w:val="0000FF"/>
            <w:u w:val="single" w:color="0000FF"/>
          </w:rPr>
          <w:t>https://ria.ru/</w:t>
        </w:r>
      </w:hyperlink>
      <w:hyperlink r:id="rId9">
        <w:r>
          <w:t>)</w:t>
        </w:r>
      </w:hyperlink>
      <w:r>
        <w:rPr>
          <w:color w:val="FF0000"/>
        </w:rPr>
        <w:t xml:space="preserve"> </w:t>
      </w:r>
      <w:r>
        <w:t xml:space="preserve">для старшеклассников, абитуриентов, их </w:t>
      </w:r>
    </w:p>
    <w:p w:rsidR="002827FD" w:rsidRDefault="00501A17">
      <w:pPr>
        <w:tabs>
          <w:tab w:val="center" w:pos="1522"/>
          <w:tab w:val="center" w:pos="2433"/>
          <w:tab w:val="center" w:pos="3321"/>
          <w:tab w:val="center" w:pos="4588"/>
          <w:tab w:val="center" w:pos="6031"/>
          <w:tab w:val="center" w:pos="7362"/>
          <w:tab w:val="center" w:pos="8609"/>
          <w:tab w:val="center" w:pos="10219"/>
        </w:tabs>
        <w:spacing w:after="15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родителей </w:t>
      </w:r>
      <w:r>
        <w:tab/>
        <w:t xml:space="preserve">и </w:t>
      </w:r>
      <w:r>
        <w:tab/>
        <w:t xml:space="preserve">педагогов </w:t>
      </w:r>
      <w:r>
        <w:tab/>
        <w:t xml:space="preserve">работает </w:t>
      </w:r>
      <w:r>
        <w:tab/>
        <w:t xml:space="preserve">специальный </w:t>
      </w:r>
      <w:r>
        <w:tab/>
        <w:t xml:space="preserve">раздел </w:t>
      </w:r>
      <w:r>
        <w:tab/>
        <w:t xml:space="preserve">«Навигатор </w:t>
      </w:r>
      <w:r>
        <w:tab/>
        <w:t xml:space="preserve">абитуриента» </w:t>
      </w:r>
    </w:p>
    <w:p w:rsidR="002827FD" w:rsidRDefault="00501A17">
      <w:pPr>
        <w:ind w:left="989" w:right="836"/>
      </w:pPr>
      <w:hyperlink r:id="rId10">
        <w:r>
          <w:t>(</w:t>
        </w:r>
      </w:hyperlink>
      <w:hyperlink r:id="rId11">
        <w:r>
          <w:rPr>
            <w:color w:val="0000FF"/>
            <w:u w:val="single" w:color="0000FF"/>
          </w:rPr>
          <w:t>http</w:t>
        </w:r>
        <w:r>
          <w:rPr>
            <w:color w:val="0000FF"/>
            <w:u w:val="single" w:color="0000FF"/>
          </w:rPr>
          <w:t>s://na.ria.ru/</w:t>
        </w:r>
      </w:hyperlink>
      <w:hyperlink r:id="rId12">
        <w:r>
          <w:t>)</w:t>
        </w:r>
      </w:hyperlink>
      <w:r>
        <w:t xml:space="preserve">, который будет полезен в профориентационной работе и в рамках проекта «Билет в будущее». Возможность оперативного доступа ко всем материалам проекта </w:t>
      </w:r>
    </w:p>
    <w:p w:rsidR="002827FD" w:rsidRDefault="00501A17">
      <w:pPr>
        <w:ind w:left="989" w:right="836"/>
      </w:pPr>
      <w:r>
        <w:t>«Навигатор абитуриента» предоставляется путем размещ</w:t>
      </w:r>
      <w:r>
        <w:t>ения баннера на своём сайте (баннеры готовы предоставить по запросу).</w:t>
      </w:r>
      <w:r>
        <w:rPr>
          <w:color w:val="FF0000"/>
        </w:rPr>
        <w:t xml:space="preserve"> </w:t>
      </w:r>
    </w:p>
    <w:p w:rsidR="002827FD" w:rsidRDefault="00501A17">
      <w:pPr>
        <w:spacing w:line="259" w:lineRule="auto"/>
        <w:ind w:left="1712" w:right="836"/>
      </w:pPr>
      <w:r>
        <w:t xml:space="preserve">Обращаем внимание, что все ресурсы бесплатные и находятся в общем доступе на сайте </w:t>
      </w:r>
    </w:p>
    <w:p w:rsidR="002827FD" w:rsidRDefault="00501A17" w:rsidP="00501A17">
      <w:pPr>
        <w:spacing w:after="0" w:line="259" w:lineRule="auto"/>
        <w:ind w:left="994" w:firstLine="0"/>
        <w:jc w:val="left"/>
      </w:pPr>
      <w:hyperlink r:id="rId13">
        <w:r>
          <w:rPr>
            <w:color w:val="0000FF"/>
            <w:u w:val="single" w:color="0000FF"/>
          </w:rPr>
          <w:t>https://ria.ru/</w:t>
        </w:r>
      </w:hyperlink>
      <w:hyperlink r:id="rId14">
        <w:r>
          <w:t>.</w:t>
        </w:r>
      </w:hyperlink>
      <w:r>
        <w:t xml:space="preserve"> </w:t>
      </w:r>
    </w:p>
    <w:p w:rsidR="002827FD" w:rsidRDefault="00501A17" w:rsidP="00501A17">
      <w:pPr>
        <w:spacing w:after="0" w:line="259" w:lineRule="auto"/>
        <w:ind w:left="994" w:firstLine="0"/>
        <w:jc w:val="left"/>
      </w:pPr>
      <w:r>
        <w:t xml:space="preserve"> </w:t>
      </w:r>
    </w:p>
    <w:p w:rsidR="002827FD" w:rsidRDefault="00501A17" w:rsidP="00501A17">
      <w:pPr>
        <w:spacing w:after="0"/>
        <w:ind w:left="979" w:right="836" w:firstLine="708"/>
      </w:pPr>
      <w:r>
        <w:t>Для родителей старшеклассников и педагогов, которым нужна информационная поддержка  в вопросах профориентации школьников и консультаций в части приемной кампании, функционирует группа в социальной сети Facebook «ЦУП: Центральное управление поступлением» (</w:t>
      </w:r>
      <w:hyperlink r:id="rId15">
        <w:r>
          <w:rPr>
            <w:color w:val="0000FF"/>
            <w:u w:val="single" w:color="0000FF"/>
          </w:rPr>
          <w:t>https://www.facebook.com/groups/535272646922364</w:t>
        </w:r>
      </w:hyperlink>
      <w:hyperlink r:id="rId16">
        <w:r>
          <w:t>)</w:t>
        </w:r>
      </w:hyperlink>
      <w:r>
        <w:t>. Все желающие могут присоединиться к группе и получить оперативную, актуал</w:t>
      </w:r>
      <w:r>
        <w:t xml:space="preserve">ьную информацию от ведущих специалистов и аналитиков. </w:t>
      </w:r>
    </w:p>
    <w:p w:rsidR="002827FD" w:rsidRDefault="002827FD">
      <w:pPr>
        <w:spacing w:after="27" w:line="259" w:lineRule="auto"/>
        <w:ind w:left="994" w:firstLine="0"/>
        <w:jc w:val="left"/>
      </w:pPr>
    </w:p>
    <w:p w:rsidR="002827FD" w:rsidRDefault="00501A17">
      <w:pPr>
        <w:spacing w:after="27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27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27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27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27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27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27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27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27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27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27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27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27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27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27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27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27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27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27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27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27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65" w:line="259" w:lineRule="auto"/>
        <w:ind w:left="994" w:firstLine="0"/>
        <w:jc w:val="left"/>
      </w:pPr>
      <w:r>
        <w:rPr>
          <w:sz w:val="20"/>
        </w:rPr>
        <w:t xml:space="preserve"> </w:t>
      </w:r>
    </w:p>
    <w:p w:rsidR="002827FD" w:rsidRDefault="00501A17">
      <w:pPr>
        <w:spacing w:after="0" w:line="259" w:lineRule="auto"/>
        <w:ind w:left="989"/>
        <w:jc w:val="left"/>
      </w:pPr>
      <w:r>
        <w:rPr>
          <w:color w:val="262626"/>
          <w:sz w:val="20"/>
        </w:rPr>
        <w:t xml:space="preserve">Носова Любовь Александровна </w:t>
      </w:r>
    </w:p>
    <w:p w:rsidR="002827FD" w:rsidRDefault="00501A17">
      <w:pPr>
        <w:spacing w:after="0" w:line="259" w:lineRule="auto"/>
        <w:ind w:left="989"/>
        <w:jc w:val="left"/>
      </w:pPr>
      <w:r>
        <w:rPr>
          <w:color w:val="262626"/>
          <w:sz w:val="20"/>
        </w:rPr>
        <w:t xml:space="preserve">+7 495-645-6601 (7348) </w:t>
      </w:r>
    </w:p>
    <w:p w:rsidR="002827FD" w:rsidRDefault="00501A17">
      <w:pPr>
        <w:spacing w:after="0" w:line="259" w:lineRule="auto"/>
        <w:ind w:left="994" w:firstLine="0"/>
        <w:jc w:val="left"/>
      </w:pPr>
      <w:r>
        <w:t xml:space="preserve"> </w:t>
      </w:r>
    </w:p>
    <w:sectPr w:rsidR="002827FD">
      <w:pgSz w:w="11906" w:h="16838"/>
      <w:pgMar w:top="760" w:right="0" w:bottom="126" w:left="1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FD"/>
    <w:rsid w:val="002827FD"/>
    <w:rsid w:val="0050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2825"/>
  <w15:docId w15:val="{211317CA-C7A2-4596-B67B-DF083C66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83" w:lineRule="auto"/>
      <w:ind w:left="100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" TargetMode="External"/><Relationship Id="rId13" Type="http://schemas.openxmlformats.org/officeDocument/2006/relationships/hyperlink" Target="https://ria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s://na.ria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groups/535272646922364" TargetMode="External"/><Relationship Id="rId1" Type="http://schemas.openxmlformats.org/officeDocument/2006/relationships/styles" Target="styles.xml"/><Relationship Id="rId6" Type="http://schemas.openxmlformats.org/officeDocument/2006/relationships/hyperlink" Target="https://sn.ria.ru/" TargetMode="External"/><Relationship Id="rId11" Type="http://schemas.openxmlformats.org/officeDocument/2006/relationships/hyperlink" Target="https://na.ria.ru/" TargetMode="External"/><Relationship Id="rId5" Type="http://schemas.openxmlformats.org/officeDocument/2006/relationships/hyperlink" Target="https://sn.ria.ru/" TargetMode="External"/><Relationship Id="rId15" Type="http://schemas.openxmlformats.org/officeDocument/2006/relationships/hyperlink" Target="https://www.facebook.com/groups/535272646922364" TargetMode="External"/><Relationship Id="rId10" Type="http://schemas.openxmlformats.org/officeDocument/2006/relationships/hyperlink" Target="https://na.ria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ia.ru/" TargetMode="External"/><Relationship Id="rId14" Type="http://schemas.openxmlformats.org/officeDocument/2006/relationships/hyperlink" Target="https://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 Татьяна Игоревна</dc:creator>
  <cp:keywords/>
  <cp:lastModifiedBy>Галина Антонова</cp:lastModifiedBy>
  <cp:revision>2</cp:revision>
  <dcterms:created xsi:type="dcterms:W3CDTF">2021-09-17T07:53:00Z</dcterms:created>
  <dcterms:modified xsi:type="dcterms:W3CDTF">2021-09-17T07:53:00Z</dcterms:modified>
</cp:coreProperties>
</file>